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936" w:rsidRPr="009B1980" w:rsidRDefault="00583936" w:rsidP="005D571A">
      <w:pPr>
        <w:jc w:val="right"/>
        <w:rPr>
          <w:rFonts w:ascii="Times New Roman" w:hAnsi="Times New Roman"/>
          <w:b/>
          <w:sz w:val="32"/>
          <w:szCs w:val="32"/>
        </w:rPr>
      </w:pPr>
      <w:r>
        <w:rPr>
          <w:rFonts w:ascii="Times New Roman" w:hAnsi="Times New Roman"/>
          <w:b/>
          <w:sz w:val="32"/>
          <w:szCs w:val="32"/>
        </w:rPr>
        <w:t>Приложение №</w:t>
      </w:r>
    </w:p>
    <w:p w:rsidR="00583936" w:rsidRPr="009B1980" w:rsidRDefault="00583936" w:rsidP="005D571A">
      <w:pPr>
        <w:jc w:val="right"/>
        <w:rPr>
          <w:rFonts w:ascii="Times New Roman" w:hAnsi="Times New Roman"/>
          <w:b/>
          <w:sz w:val="32"/>
          <w:szCs w:val="32"/>
        </w:rPr>
      </w:pPr>
    </w:p>
    <w:p w:rsidR="00583936" w:rsidRPr="009B1980" w:rsidRDefault="00583936" w:rsidP="00173717">
      <w:pPr>
        <w:spacing w:after="0"/>
        <w:jc w:val="center"/>
        <w:rPr>
          <w:rFonts w:ascii="Times New Roman" w:hAnsi="Times New Roman"/>
          <w:b/>
          <w:sz w:val="48"/>
          <w:szCs w:val="48"/>
        </w:rPr>
      </w:pPr>
    </w:p>
    <w:p w:rsidR="00583936" w:rsidRPr="009B1980" w:rsidRDefault="00583936" w:rsidP="00173717">
      <w:pPr>
        <w:spacing w:after="0"/>
        <w:jc w:val="center"/>
        <w:rPr>
          <w:rFonts w:ascii="Times New Roman" w:hAnsi="Times New Roman"/>
          <w:b/>
          <w:sz w:val="48"/>
          <w:szCs w:val="48"/>
        </w:rPr>
      </w:pPr>
    </w:p>
    <w:p w:rsidR="00583936" w:rsidRPr="009B1980" w:rsidRDefault="00583936" w:rsidP="00173717">
      <w:pPr>
        <w:spacing w:after="0"/>
        <w:jc w:val="center"/>
        <w:rPr>
          <w:rFonts w:ascii="Times New Roman" w:hAnsi="Times New Roman"/>
          <w:b/>
          <w:sz w:val="48"/>
          <w:szCs w:val="48"/>
        </w:rPr>
      </w:pPr>
    </w:p>
    <w:p w:rsidR="00583936" w:rsidRPr="009B1980" w:rsidRDefault="00583936" w:rsidP="00173717">
      <w:pPr>
        <w:spacing w:after="0"/>
        <w:jc w:val="center"/>
        <w:rPr>
          <w:rFonts w:ascii="Times New Roman" w:hAnsi="Times New Roman"/>
          <w:b/>
          <w:sz w:val="48"/>
          <w:szCs w:val="48"/>
        </w:rPr>
      </w:pPr>
    </w:p>
    <w:p w:rsidR="00583936" w:rsidRPr="009B1980" w:rsidRDefault="00583936" w:rsidP="00173717">
      <w:pPr>
        <w:spacing w:after="0"/>
        <w:jc w:val="center"/>
        <w:rPr>
          <w:rFonts w:ascii="Times New Roman" w:hAnsi="Times New Roman"/>
          <w:b/>
          <w:sz w:val="48"/>
          <w:szCs w:val="48"/>
        </w:rPr>
      </w:pPr>
    </w:p>
    <w:p w:rsidR="00583936" w:rsidRPr="009B1980" w:rsidRDefault="00583936" w:rsidP="00173717">
      <w:pPr>
        <w:spacing w:after="0"/>
        <w:jc w:val="center"/>
        <w:rPr>
          <w:rFonts w:ascii="Times New Roman" w:hAnsi="Times New Roman"/>
          <w:b/>
          <w:sz w:val="48"/>
          <w:szCs w:val="48"/>
        </w:rPr>
      </w:pPr>
    </w:p>
    <w:p w:rsidR="00583936" w:rsidRPr="009B1980" w:rsidRDefault="00583936" w:rsidP="00173717">
      <w:pPr>
        <w:spacing w:after="0"/>
        <w:jc w:val="center"/>
        <w:rPr>
          <w:rFonts w:ascii="Times New Roman" w:hAnsi="Times New Roman"/>
          <w:b/>
          <w:sz w:val="48"/>
          <w:szCs w:val="48"/>
        </w:rPr>
      </w:pPr>
    </w:p>
    <w:p w:rsidR="00583936" w:rsidRPr="009B1980" w:rsidRDefault="00583936" w:rsidP="00173717">
      <w:pPr>
        <w:spacing w:after="0"/>
        <w:jc w:val="center"/>
        <w:rPr>
          <w:rFonts w:ascii="Times New Roman" w:hAnsi="Times New Roman"/>
          <w:b/>
          <w:sz w:val="48"/>
          <w:szCs w:val="48"/>
        </w:rPr>
      </w:pPr>
    </w:p>
    <w:p w:rsidR="00583936" w:rsidRPr="009B1980" w:rsidRDefault="00583936" w:rsidP="00173717">
      <w:pPr>
        <w:spacing w:after="0"/>
        <w:jc w:val="center"/>
        <w:rPr>
          <w:rFonts w:ascii="Times New Roman" w:hAnsi="Times New Roman"/>
          <w:b/>
          <w:sz w:val="48"/>
          <w:szCs w:val="48"/>
        </w:rPr>
        <w:sectPr w:rsidR="00583936" w:rsidRPr="009B1980" w:rsidSect="00C85E55">
          <w:footerReference w:type="default" r:id="rId7"/>
          <w:pgSz w:w="11906" w:h="16838"/>
          <w:pgMar w:top="1134" w:right="1133" w:bottom="1134" w:left="1134" w:header="708" w:footer="708" w:gutter="0"/>
          <w:cols w:space="708"/>
          <w:docGrid w:linePitch="360"/>
        </w:sectPr>
      </w:pPr>
      <w:r w:rsidRPr="009B1980">
        <w:rPr>
          <w:rFonts w:ascii="Times New Roman" w:hAnsi="Times New Roman"/>
          <w:b/>
          <w:sz w:val="48"/>
          <w:szCs w:val="48"/>
        </w:rPr>
        <w:t>Генеральная</w:t>
      </w:r>
      <w:r>
        <w:rPr>
          <w:rFonts w:ascii="Times New Roman" w:hAnsi="Times New Roman"/>
          <w:b/>
          <w:sz w:val="48"/>
          <w:szCs w:val="48"/>
        </w:rPr>
        <w:t xml:space="preserve"> схема теплоснабжения населенного</w:t>
      </w:r>
      <w:r w:rsidRPr="009B1980">
        <w:rPr>
          <w:rFonts w:ascii="Times New Roman" w:hAnsi="Times New Roman"/>
          <w:b/>
          <w:sz w:val="48"/>
          <w:szCs w:val="48"/>
        </w:rPr>
        <w:t xml:space="preserve"> пункт</w:t>
      </w:r>
      <w:r>
        <w:rPr>
          <w:rFonts w:ascii="Times New Roman" w:hAnsi="Times New Roman"/>
          <w:b/>
          <w:sz w:val="48"/>
          <w:szCs w:val="48"/>
        </w:rPr>
        <w:t>а г.п. Талинка</w:t>
      </w:r>
      <w:r w:rsidRPr="009B1980">
        <w:rPr>
          <w:rFonts w:ascii="Times New Roman" w:hAnsi="Times New Roman"/>
          <w:b/>
          <w:sz w:val="48"/>
          <w:szCs w:val="48"/>
        </w:rPr>
        <w:t xml:space="preserve"> Октябрьского района до 2021 года </w:t>
      </w:r>
    </w:p>
    <w:p w:rsidR="00583936" w:rsidRPr="009B1980" w:rsidRDefault="00583936" w:rsidP="008E392E">
      <w:pPr>
        <w:pStyle w:val="TOC1"/>
      </w:pPr>
      <w:r w:rsidRPr="009B1980">
        <w:t>Оглавление:</w:t>
      </w:r>
    </w:p>
    <w:p w:rsidR="00583936" w:rsidRPr="009B1980" w:rsidRDefault="00583936">
      <w:pPr>
        <w:pStyle w:val="TOC1"/>
        <w:rPr>
          <w:rFonts w:ascii="Calibri" w:hAnsi="Calibri"/>
          <w:noProof/>
          <w:sz w:val="22"/>
          <w:szCs w:val="22"/>
          <w:lang w:eastAsia="ru-RU"/>
        </w:rPr>
      </w:pPr>
      <w:r w:rsidRPr="009B1980">
        <w:rPr>
          <w:bCs/>
        </w:rPr>
        <w:fldChar w:fldCharType="begin"/>
      </w:r>
      <w:r w:rsidRPr="009B1980">
        <w:rPr>
          <w:bCs/>
        </w:rPr>
        <w:instrText xml:space="preserve"> TOC \o "1-3" \h \z \u </w:instrText>
      </w:r>
      <w:r w:rsidRPr="009B1980">
        <w:rPr>
          <w:bCs/>
        </w:rPr>
        <w:fldChar w:fldCharType="separate"/>
      </w:r>
      <w:hyperlink w:anchor="_Toc362438350" w:history="1">
        <w:r w:rsidRPr="009B1980">
          <w:rPr>
            <w:rStyle w:val="Hyperlink"/>
            <w:noProof/>
          </w:rPr>
          <w:t>Глава 1. Существующее положение в сфере производства, передачи и потребления тепловой энергии для целей теплоснабжения</w:t>
        </w:r>
        <w:r w:rsidRPr="009B1980">
          <w:rPr>
            <w:noProof/>
            <w:webHidden/>
          </w:rPr>
          <w:tab/>
        </w:r>
        <w:r w:rsidRPr="009B1980">
          <w:rPr>
            <w:noProof/>
            <w:webHidden/>
          </w:rPr>
          <w:fldChar w:fldCharType="begin"/>
        </w:r>
        <w:r w:rsidRPr="009B1980">
          <w:rPr>
            <w:noProof/>
            <w:webHidden/>
          </w:rPr>
          <w:instrText xml:space="preserve"> PAGEREF _Toc362438350 \h </w:instrText>
        </w:r>
        <w:r>
          <w:rPr>
            <w:noProof/>
          </w:rPr>
        </w:r>
        <w:r w:rsidRPr="009B1980">
          <w:rPr>
            <w:noProof/>
            <w:webHidden/>
          </w:rPr>
          <w:fldChar w:fldCharType="separate"/>
        </w:r>
        <w:r>
          <w:rPr>
            <w:noProof/>
            <w:webHidden/>
          </w:rPr>
          <w:t>3</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51" w:history="1">
        <w:r w:rsidRPr="009B1980">
          <w:rPr>
            <w:rStyle w:val="Hyperlink"/>
            <w:noProof/>
          </w:rPr>
          <w:t>Часть 1. Функциональная структура теплоснабжения</w:t>
        </w:r>
        <w:r w:rsidRPr="009B1980">
          <w:rPr>
            <w:noProof/>
            <w:webHidden/>
          </w:rPr>
          <w:tab/>
        </w:r>
        <w:r w:rsidRPr="009B1980">
          <w:rPr>
            <w:noProof/>
            <w:webHidden/>
          </w:rPr>
          <w:fldChar w:fldCharType="begin"/>
        </w:r>
        <w:r w:rsidRPr="009B1980">
          <w:rPr>
            <w:noProof/>
            <w:webHidden/>
          </w:rPr>
          <w:instrText xml:space="preserve"> PAGEREF _Toc362438351 \h </w:instrText>
        </w:r>
        <w:r>
          <w:rPr>
            <w:noProof/>
          </w:rPr>
        </w:r>
        <w:r w:rsidRPr="009B1980">
          <w:rPr>
            <w:noProof/>
            <w:webHidden/>
          </w:rPr>
          <w:fldChar w:fldCharType="separate"/>
        </w:r>
        <w:r>
          <w:rPr>
            <w:noProof/>
            <w:webHidden/>
          </w:rPr>
          <w:t>3</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52" w:history="1">
        <w:r w:rsidRPr="009B1980">
          <w:rPr>
            <w:rStyle w:val="Hyperlink"/>
            <w:noProof/>
          </w:rPr>
          <w:t>Часть 2. Источники тепловой энергии</w:t>
        </w:r>
        <w:r w:rsidRPr="009B1980">
          <w:rPr>
            <w:noProof/>
            <w:webHidden/>
          </w:rPr>
          <w:tab/>
        </w:r>
        <w:r w:rsidRPr="009B1980">
          <w:rPr>
            <w:noProof/>
            <w:webHidden/>
          </w:rPr>
          <w:fldChar w:fldCharType="begin"/>
        </w:r>
        <w:r w:rsidRPr="009B1980">
          <w:rPr>
            <w:noProof/>
            <w:webHidden/>
          </w:rPr>
          <w:instrText xml:space="preserve"> PAGEREF _Toc362438352 \h </w:instrText>
        </w:r>
        <w:r>
          <w:rPr>
            <w:noProof/>
          </w:rPr>
        </w:r>
        <w:r w:rsidRPr="009B1980">
          <w:rPr>
            <w:noProof/>
            <w:webHidden/>
          </w:rPr>
          <w:fldChar w:fldCharType="separate"/>
        </w:r>
        <w:r>
          <w:rPr>
            <w:noProof/>
            <w:webHidden/>
          </w:rPr>
          <w:t>3</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53" w:history="1">
        <w:r w:rsidRPr="009B1980">
          <w:rPr>
            <w:rStyle w:val="Hyperlink"/>
            <w:noProof/>
          </w:rPr>
          <w:t>Часть 3. Тепловые сети, сооружения на них и тепловые пункты</w:t>
        </w:r>
        <w:r w:rsidRPr="009B1980">
          <w:rPr>
            <w:noProof/>
            <w:webHidden/>
          </w:rPr>
          <w:tab/>
        </w:r>
        <w:r w:rsidRPr="009B1980">
          <w:rPr>
            <w:noProof/>
            <w:webHidden/>
          </w:rPr>
          <w:fldChar w:fldCharType="begin"/>
        </w:r>
        <w:r w:rsidRPr="009B1980">
          <w:rPr>
            <w:noProof/>
            <w:webHidden/>
          </w:rPr>
          <w:instrText xml:space="preserve"> PAGEREF _Toc362438353 \h </w:instrText>
        </w:r>
        <w:r>
          <w:rPr>
            <w:noProof/>
          </w:rPr>
        </w:r>
        <w:r w:rsidRPr="009B1980">
          <w:rPr>
            <w:noProof/>
            <w:webHidden/>
          </w:rPr>
          <w:fldChar w:fldCharType="separate"/>
        </w:r>
        <w:r>
          <w:rPr>
            <w:noProof/>
            <w:webHidden/>
          </w:rPr>
          <w:t>5</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54" w:history="1">
        <w:r w:rsidRPr="009B1980">
          <w:rPr>
            <w:rStyle w:val="Hyperlink"/>
            <w:noProof/>
          </w:rPr>
          <w:t>Часть 4. Зоны действия источников тепловой энергии</w:t>
        </w:r>
        <w:r w:rsidRPr="009B1980">
          <w:rPr>
            <w:noProof/>
            <w:webHidden/>
          </w:rPr>
          <w:tab/>
        </w:r>
        <w:r w:rsidRPr="009B1980">
          <w:rPr>
            <w:noProof/>
            <w:webHidden/>
          </w:rPr>
          <w:fldChar w:fldCharType="begin"/>
        </w:r>
        <w:r w:rsidRPr="009B1980">
          <w:rPr>
            <w:noProof/>
            <w:webHidden/>
          </w:rPr>
          <w:instrText xml:space="preserve"> PAGEREF _Toc362438354 \h </w:instrText>
        </w:r>
        <w:r>
          <w:rPr>
            <w:noProof/>
          </w:rPr>
        </w:r>
        <w:r w:rsidRPr="009B1980">
          <w:rPr>
            <w:noProof/>
            <w:webHidden/>
          </w:rPr>
          <w:fldChar w:fldCharType="separate"/>
        </w:r>
        <w:r>
          <w:rPr>
            <w:noProof/>
            <w:webHidden/>
          </w:rPr>
          <w:t>8</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55" w:history="1">
        <w:r w:rsidRPr="009B1980">
          <w:rPr>
            <w:rStyle w:val="Hyperlink"/>
            <w:noProof/>
          </w:rPr>
          <w:t>Часть 5. Тепловые нагрузки потребителей тепловой энергии, групп потребителей тепловой энергии в зонах действия источников тепловой энергии</w:t>
        </w:r>
        <w:r w:rsidRPr="009B1980">
          <w:rPr>
            <w:noProof/>
            <w:webHidden/>
          </w:rPr>
          <w:tab/>
        </w:r>
        <w:r w:rsidRPr="009B1980">
          <w:rPr>
            <w:noProof/>
            <w:webHidden/>
          </w:rPr>
          <w:fldChar w:fldCharType="begin"/>
        </w:r>
        <w:r w:rsidRPr="009B1980">
          <w:rPr>
            <w:noProof/>
            <w:webHidden/>
          </w:rPr>
          <w:instrText xml:space="preserve"> PAGEREF _Toc362438355 \h </w:instrText>
        </w:r>
        <w:r>
          <w:rPr>
            <w:noProof/>
          </w:rPr>
        </w:r>
        <w:r w:rsidRPr="009B1980">
          <w:rPr>
            <w:noProof/>
            <w:webHidden/>
          </w:rPr>
          <w:fldChar w:fldCharType="separate"/>
        </w:r>
        <w:r>
          <w:rPr>
            <w:noProof/>
            <w:webHidden/>
          </w:rPr>
          <w:t>8</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56" w:history="1">
        <w:r w:rsidRPr="009B1980">
          <w:rPr>
            <w:rStyle w:val="Hyperlink"/>
            <w:noProof/>
          </w:rPr>
          <w:t>Часть 6. Балансы тепловой мощности и тепловой нагрузки в зонах действия источников тепловой энергии</w:t>
        </w:r>
        <w:r w:rsidRPr="009B1980">
          <w:rPr>
            <w:noProof/>
            <w:webHidden/>
          </w:rPr>
          <w:tab/>
        </w:r>
        <w:r w:rsidRPr="009B1980">
          <w:rPr>
            <w:noProof/>
            <w:webHidden/>
          </w:rPr>
          <w:fldChar w:fldCharType="begin"/>
        </w:r>
        <w:r w:rsidRPr="009B1980">
          <w:rPr>
            <w:noProof/>
            <w:webHidden/>
          </w:rPr>
          <w:instrText xml:space="preserve"> PAGEREF _Toc362438356 \h </w:instrText>
        </w:r>
        <w:r>
          <w:rPr>
            <w:noProof/>
          </w:rPr>
        </w:r>
        <w:r w:rsidRPr="009B1980">
          <w:rPr>
            <w:noProof/>
            <w:webHidden/>
          </w:rPr>
          <w:fldChar w:fldCharType="separate"/>
        </w:r>
        <w:r>
          <w:rPr>
            <w:noProof/>
            <w:webHidden/>
          </w:rPr>
          <w:t>9</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57" w:history="1">
        <w:r w:rsidRPr="009B1980">
          <w:rPr>
            <w:rStyle w:val="Hyperlink"/>
            <w:noProof/>
          </w:rPr>
          <w:t>Часть 7. Балансы теплоносителя</w:t>
        </w:r>
        <w:r w:rsidRPr="009B1980">
          <w:rPr>
            <w:noProof/>
            <w:webHidden/>
          </w:rPr>
          <w:tab/>
        </w:r>
        <w:r w:rsidRPr="009B1980">
          <w:rPr>
            <w:noProof/>
            <w:webHidden/>
          </w:rPr>
          <w:fldChar w:fldCharType="begin"/>
        </w:r>
        <w:r w:rsidRPr="009B1980">
          <w:rPr>
            <w:noProof/>
            <w:webHidden/>
          </w:rPr>
          <w:instrText xml:space="preserve"> PAGEREF _Toc362438357 \h </w:instrText>
        </w:r>
        <w:r>
          <w:rPr>
            <w:noProof/>
          </w:rPr>
        </w:r>
        <w:r w:rsidRPr="009B1980">
          <w:rPr>
            <w:noProof/>
            <w:webHidden/>
          </w:rPr>
          <w:fldChar w:fldCharType="separate"/>
        </w:r>
        <w:r>
          <w:rPr>
            <w:noProof/>
            <w:webHidden/>
          </w:rPr>
          <w:t>11</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58" w:history="1">
        <w:r w:rsidRPr="009B1980">
          <w:rPr>
            <w:rStyle w:val="Hyperlink"/>
            <w:noProof/>
          </w:rPr>
          <w:t>Часть 8. Топливные балансы источников тепловой энергии и система обеспечения топливом</w:t>
        </w:r>
        <w:r w:rsidRPr="009B1980">
          <w:rPr>
            <w:noProof/>
            <w:webHidden/>
          </w:rPr>
          <w:tab/>
        </w:r>
        <w:r w:rsidRPr="009B1980">
          <w:rPr>
            <w:noProof/>
            <w:webHidden/>
          </w:rPr>
          <w:fldChar w:fldCharType="begin"/>
        </w:r>
        <w:r w:rsidRPr="009B1980">
          <w:rPr>
            <w:noProof/>
            <w:webHidden/>
          </w:rPr>
          <w:instrText xml:space="preserve"> PAGEREF _Toc362438358 \h </w:instrText>
        </w:r>
        <w:r>
          <w:rPr>
            <w:noProof/>
          </w:rPr>
        </w:r>
        <w:r w:rsidRPr="009B1980">
          <w:rPr>
            <w:noProof/>
            <w:webHidden/>
          </w:rPr>
          <w:fldChar w:fldCharType="separate"/>
        </w:r>
        <w:r>
          <w:rPr>
            <w:noProof/>
            <w:webHidden/>
          </w:rPr>
          <w:t>11</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59" w:history="1">
        <w:r w:rsidRPr="009B1980">
          <w:rPr>
            <w:rStyle w:val="Hyperlink"/>
            <w:noProof/>
          </w:rPr>
          <w:t>Часть 9. Надежность теплоснабжения</w:t>
        </w:r>
        <w:r w:rsidRPr="009B1980">
          <w:rPr>
            <w:noProof/>
            <w:webHidden/>
          </w:rPr>
          <w:tab/>
        </w:r>
        <w:r w:rsidRPr="009B1980">
          <w:rPr>
            <w:noProof/>
            <w:webHidden/>
          </w:rPr>
          <w:fldChar w:fldCharType="begin"/>
        </w:r>
        <w:r w:rsidRPr="009B1980">
          <w:rPr>
            <w:noProof/>
            <w:webHidden/>
          </w:rPr>
          <w:instrText xml:space="preserve"> PAGEREF _Toc362438359 \h </w:instrText>
        </w:r>
        <w:r>
          <w:rPr>
            <w:noProof/>
          </w:rPr>
        </w:r>
        <w:r w:rsidRPr="009B1980">
          <w:rPr>
            <w:noProof/>
            <w:webHidden/>
          </w:rPr>
          <w:fldChar w:fldCharType="separate"/>
        </w:r>
        <w:r>
          <w:rPr>
            <w:noProof/>
            <w:webHidden/>
          </w:rPr>
          <w:t>13</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60" w:history="1">
        <w:r w:rsidRPr="009B1980">
          <w:rPr>
            <w:rStyle w:val="Hyperlink"/>
            <w:noProof/>
          </w:rPr>
          <w:t>Часть 10. Технико-экономические показатели теплоснабжающих и теплосетевых организаций</w:t>
        </w:r>
        <w:r w:rsidRPr="009B1980">
          <w:rPr>
            <w:noProof/>
            <w:webHidden/>
          </w:rPr>
          <w:tab/>
        </w:r>
        <w:r w:rsidRPr="009B1980">
          <w:rPr>
            <w:noProof/>
            <w:webHidden/>
          </w:rPr>
          <w:fldChar w:fldCharType="begin"/>
        </w:r>
        <w:r w:rsidRPr="009B1980">
          <w:rPr>
            <w:noProof/>
            <w:webHidden/>
          </w:rPr>
          <w:instrText xml:space="preserve"> PAGEREF _Toc362438360 \h </w:instrText>
        </w:r>
        <w:r>
          <w:rPr>
            <w:noProof/>
          </w:rPr>
        </w:r>
        <w:r w:rsidRPr="009B1980">
          <w:rPr>
            <w:noProof/>
            <w:webHidden/>
          </w:rPr>
          <w:fldChar w:fldCharType="separate"/>
        </w:r>
        <w:r>
          <w:rPr>
            <w:noProof/>
            <w:webHidden/>
          </w:rPr>
          <w:t>14</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61" w:history="1">
        <w:r w:rsidRPr="009B1980">
          <w:rPr>
            <w:rStyle w:val="Hyperlink"/>
            <w:noProof/>
          </w:rPr>
          <w:t>Часть 11. Цены (тарифы) в сфере теплоснабжения</w:t>
        </w:r>
        <w:r w:rsidRPr="009B1980">
          <w:rPr>
            <w:noProof/>
            <w:webHidden/>
          </w:rPr>
          <w:tab/>
        </w:r>
        <w:r w:rsidRPr="009B1980">
          <w:rPr>
            <w:noProof/>
            <w:webHidden/>
          </w:rPr>
          <w:fldChar w:fldCharType="begin"/>
        </w:r>
        <w:r w:rsidRPr="009B1980">
          <w:rPr>
            <w:noProof/>
            <w:webHidden/>
          </w:rPr>
          <w:instrText xml:space="preserve"> PAGEREF _Toc362438361 \h </w:instrText>
        </w:r>
        <w:r>
          <w:rPr>
            <w:noProof/>
          </w:rPr>
        </w:r>
        <w:r w:rsidRPr="009B1980">
          <w:rPr>
            <w:noProof/>
            <w:webHidden/>
          </w:rPr>
          <w:fldChar w:fldCharType="separate"/>
        </w:r>
        <w:r>
          <w:rPr>
            <w:noProof/>
            <w:webHidden/>
          </w:rPr>
          <w:t>15</w:t>
        </w:r>
        <w:r w:rsidRPr="009B1980">
          <w:rPr>
            <w:noProof/>
            <w:webHidden/>
          </w:rPr>
          <w:fldChar w:fldCharType="end"/>
        </w:r>
      </w:hyperlink>
    </w:p>
    <w:p w:rsidR="00583936" w:rsidRPr="009B1980" w:rsidRDefault="00583936">
      <w:pPr>
        <w:pStyle w:val="TOC2"/>
        <w:tabs>
          <w:tab w:val="right" w:leader="dot" w:pos="9629"/>
        </w:tabs>
        <w:rPr>
          <w:noProof/>
          <w:lang w:eastAsia="ru-RU"/>
        </w:rPr>
      </w:pPr>
      <w:hyperlink w:anchor="_Toc362438362" w:history="1">
        <w:r w:rsidRPr="009B1980">
          <w:rPr>
            <w:rStyle w:val="Hyperlink"/>
            <w:noProof/>
          </w:rPr>
          <w:t>Часть 12. Описание существующих технических и технологических проблем в системах теплоснабжения поселения, городского округа</w:t>
        </w:r>
        <w:r w:rsidRPr="009B1980">
          <w:rPr>
            <w:noProof/>
            <w:webHidden/>
          </w:rPr>
          <w:tab/>
        </w:r>
        <w:r w:rsidRPr="009B1980">
          <w:rPr>
            <w:noProof/>
            <w:webHidden/>
          </w:rPr>
          <w:fldChar w:fldCharType="begin"/>
        </w:r>
        <w:r w:rsidRPr="009B1980">
          <w:rPr>
            <w:noProof/>
            <w:webHidden/>
          </w:rPr>
          <w:instrText xml:space="preserve"> PAGEREF _Toc362438362 \h </w:instrText>
        </w:r>
        <w:r>
          <w:rPr>
            <w:noProof/>
          </w:rPr>
        </w:r>
        <w:r w:rsidRPr="009B1980">
          <w:rPr>
            <w:noProof/>
            <w:webHidden/>
          </w:rPr>
          <w:fldChar w:fldCharType="separate"/>
        </w:r>
        <w:r>
          <w:rPr>
            <w:noProof/>
            <w:webHidden/>
          </w:rPr>
          <w:t>16</w:t>
        </w:r>
        <w:r w:rsidRPr="009B1980">
          <w:rPr>
            <w:noProof/>
            <w:webHidden/>
          </w:rPr>
          <w:fldChar w:fldCharType="end"/>
        </w:r>
      </w:hyperlink>
    </w:p>
    <w:p w:rsidR="00583936" w:rsidRPr="009B1980" w:rsidRDefault="00583936">
      <w:pPr>
        <w:pStyle w:val="TOC1"/>
        <w:rPr>
          <w:rFonts w:ascii="Calibri" w:hAnsi="Calibri"/>
          <w:noProof/>
          <w:sz w:val="22"/>
          <w:szCs w:val="22"/>
          <w:lang w:eastAsia="ru-RU"/>
        </w:rPr>
      </w:pPr>
      <w:hyperlink w:anchor="_Toc362438363" w:history="1">
        <w:r w:rsidRPr="009B1980">
          <w:rPr>
            <w:rStyle w:val="Hyperlink"/>
            <w:noProof/>
          </w:rPr>
          <w:t>Глава 2. Перспективное потребление тепловой энергии на цели теплоснабжения</w:t>
        </w:r>
        <w:r w:rsidRPr="009B1980">
          <w:rPr>
            <w:noProof/>
            <w:webHidden/>
          </w:rPr>
          <w:tab/>
        </w:r>
        <w:r w:rsidRPr="009B1980">
          <w:rPr>
            <w:noProof/>
            <w:webHidden/>
          </w:rPr>
          <w:fldChar w:fldCharType="begin"/>
        </w:r>
        <w:r w:rsidRPr="009B1980">
          <w:rPr>
            <w:noProof/>
            <w:webHidden/>
          </w:rPr>
          <w:instrText xml:space="preserve"> PAGEREF _Toc362438363 \h </w:instrText>
        </w:r>
        <w:r>
          <w:rPr>
            <w:noProof/>
          </w:rPr>
        </w:r>
        <w:r w:rsidRPr="009B1980">
          <w:rPr>
            <w:noProof/>
            <w:webHidden/>
          </w:rPr>
          <w:fldChar w:fldCharType="separate"/>
        </w:r>
        <w:r>
          <w:rPr>
            <w:noProof/>
            <w:webHidden/>
          </w:rPr>
          <w:t>16</w:t>
        </w:r>
        <w:r w:rsidRPr="009B1980">
          <w:rPr>
            <w:noProof/>
            <w:webHidden/>
          </w:rPr>
          <w:fldChar w:fldCharType="end"/>
        </w:r>
      </w:hyperlink>
    </w:p>
    <w:p w:rsidR="00583936" w:rsidRPr="009B1980" w:rsidRDefault="00583936">
      <w:pPr>
        <w:pStyle w:val="TOC1"/>
        <w:rPr>
          <w:rFonts w:ascii="Calibri" w:hAnsi="Calibri"/>
          <w:noProof/>
          <w:sz w:val="22"/>
          <w:szCs w:val="22"/>
          <w:lang w:eastAsia="ru-RU"/>
        </w:rPr>
      </w:pPr>
      <w:hyperlink w:anchor="_Toc362438364" w:history="1">
        <w:r w:rsidRPr="009B1980">
          <w:rPr>
            <w:rStyle w:val="Hyperlink"/>
            <w:noProof/>
          </w:rPr>
          <w:t>Глава 3. Электронная модель системы теплоснабжения поселения, городского округа</w:t>
        </w:r>
        <w:r w:rsidRPr="009B1980">
          <w:rPr>
            <w:noProof/>
            <w:webHidden/>
          </w:rPr>
          <w:tab/>
        </w:r>
        <w:r w:rsidRPr="009B1980">
          <w:rPr>
            <w:noProof/>
            <w:webHidden/>
          </w:rPr>
          <w:fldChar w:fldCharType="begin"/>
        </w:r>
        <w:r w:rsidRPr="009B1980">
          <w:rPr>
            <w:noProof/>
            <w:webHidden/>
          </w:rPr>
          <w:instrText xml:space="preserve"> PAGEREF _Toc362438364 \h </w:instrText>
        </w:r>
        <w:r>
          <w:rPr>
            <w:noProof/>
          </w:rPr>
        </w:r>
        <w:r w:rsidRPr="009B1980">
          <w:rPr>
            <w:noProof/>
            <w:webHidden/>
          </w:rPr>
          <w:fldChar w:fldCharType="separate"/>
        </w:r>
        <w:r>
          <w:rPr>
            <w:noProof/>
            <w:webHidden/>
          </w:rPr>
          <w:t>20</w:t>
        </w:r>
        <w:r w:rsidRPr="009B1980">
          <w:rPr>
            <w:noProof/>
            <w:webHidden/>
          </w:rPr>
          <w:fldChar w:fldCharType="end"/>
        </w:r>
      </w:hyperlink>
    </w:p>
    <w:p w:rsidR="00583936" w:rsidRPr="009B1980" w:rsidRDefault="00583936">
      <w:pPr>
        <w:pStyle w:val="TOC1"/>
        <w:rPr>
          <w:rFonts w:ascii="Calibri" w:hAnsi="Calibri"/>
          <w:noProof/>
          <w:sz w:val="22"/>
          <w:szCs w:val="22"/>
          <w:lang w:eastAsia="ru-RU"/>
        </w:rPr>
      </w:pPr>
      <w:hyperlink w:anchor="_Toc362438365" w:history="1">
        <w:r w:rsidRPr="009B1980">
          <w:rPr>
            <w:rStyle w:val="Hyperlink"/>
            <w:noProof/>
          </w:rPr>
          <w:t>Глава 4. Перспективные балансы тепловой мощности источников тепловой энергии и тепловой нагрузки</w:t>
        </w:r>
        <w:r w:rsidRPr="009B1980">
          <w:rPr>
            <w:noProof/>
            <w:webHidden/>
          </w:rPr>
          <w:tab/>
        </w:r>
        <w:r w:rsidRPr="009B1980">
          <w:rPr>
            <w:noProof/>
            <w:webHidden/>
          </w:rPr>
          <w:fldChar w:fldCharType="begin"/>
        </w:r>
        <w:r w:rsidRPr="009B1980">
          <w:rPr>
            <w:noProof/>
            <w:webHidden/>
          </w:rPr>
          <w:instrText xml:space="preserve"> PAGEREF _Toc362438365 \h </w:instrText>
        </w:r>
        <w:r>
          <w:rPr>
            <w:noProof/>
          </w:rPr>
        </w:r>
        <w:r w:rsidRPr="009B1980">
          <w:rPr>
            <w:noProof/>
            <w:webHidden/>
          </w:rPr>
          <w:fldChar w:fldCharType="separate"/>
        </w:r>
        <w:r>
          <w:rPr>
            <w:noProof/>
            <w:webHidden/>
          </w:rPr>
          <w:t>20</w:t>
        </w:r>
        <w:r w:rsidRPr="009B1980">
          <w:rPr>
            <w:noProof/>
            <w:webHidden/>
          </w:rPr>
          <w:fldChar w:fldCharType="end"/>
        </w:r>
      </w:hyperlink>
    </w:p>
    <w:p w:rsidR="00583936" w:rsidRPr="009B1980" w:rsidRDefault="00583936">
      <w:pPr>
        <w:pStyle w:val="TOC1"/>
        <w:rPr>
          <w:rFonts w:ascii="Calibri" w:hAnsi="Calibri"/>
          <w:noProof/>
          <w:sz w:val="22"/>
          <w:szCs w:val="22"/>
          <w:lang w:eastAsia="ru-RU"/>
        </w:rPr>
      </w:pPr>
      <w:hyperlink w:anchor="_Toc362438366" w:history="1">
        <w:r w:rsidRPr="009B1980">
          <w:rPr>
            <w:rStyle w:val="Hyperlink"/>
            <w:noProof/>
          </w:rPr>
          <w:t>Глава 5.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Pr="009B1980">
          <w:rPr>
            <w:noProof/>
            <w:webHidden/>
          </w:rPr>
          <w:tab/>
        </w:r>
        <w:r w:rsidRPr="009B1980">
          <w:rPr>
            <w:noProof/>
            <w:webHidden/>
          </w:rPr>
          <w:fldChar w:fldCharType="begin"/>
        </w:r>
        <w:r w:rsidRPr="009B1980">
          <w:rPr>
            <w:noProof/>
            <w:webHidden/>
          </w:rPr>
          <w:instrText xml:space="preserve"> PAGEREF _Toc362438366 \h </w:instrText>
        </w:r>
        <w:r>
          <w:rPr>
            <w:noProof/>
          </w:rPr>
        </w:r>
        <w:r w:rsidRPr="009B1980">
          <w:rPr>
            <w:noProof/>
            <w:webHidden/>
          </w:rPr>
          <w:fldChar w:fldCharType="separate"/>
        </w:r>
        <w:r>
          <w:rPr>
            <w:noProof/>
            <w:webHidden/>
          </w:rPr>
          <w:t>22</w:t>
        </w:r>
        <w:r w:rsidRPr="009B1980">
          <w:rPr>
            <w:noProof/>
            <w:webHidden/>
          </w:rPr>
          <w:fldChar w:fldCharType="end"/>
        </w:r>
      </w:hyperlink>
    </w:p>
    <w:p w:rsidR="00583936" w:rsidRPr="009B1980" w:rsidRDefault="00583936">
      <w:pPr>
        <w:pStyle w:val="TOC1"/>
        <w:rPr>
          <w:rFonts w:ascii="Calibri" w:hAnsi="Calibri"/>
          <w:noProof/>
          <w:sz w:val="22"/>
          <w:szCs w:val="22"/>
          <w:lang w:eastAsia="ru-RU"/>
        </w:rPr>
      </w:pPr>
      <w:hyperlink w:anchor="_Toc362438367" w:history="1">
        <w:r w:rsidRPr="009B1980">
          <w:rPr>
            <w:rStyle w:val="Hyperlink"/>
            <w:noProof/>
          </w:rPr>
          <w:t>Глава 6. Предложения по строительству, реконструкции и техническому перевооружению источников тепловой энергии</w:t>
        </w:r>
        <w:r w:rsidRPr="009B1980">
          <w:rPr>
            <w:noProof/>
            <w:webHidden/>
          </w:rPr>
          <w:tab/>
        </w:r>
        <w:r w:rsidRPr="009B1980">
          <w:rPr>
            <w:noProof/>
            <w:webHidden/>
          </w:rPr>
          <w:fldChar w:fldCharType="begin"/>
        </w:r>
        <w:r w:rsidRPr="009B1980">
          <w:rPr>
            <w:noProof/>
            <w:webHidden/>
          </w:rPr>
          <w:instrText xml:space="preserve"> PAGEREF _Toc362438367 \h </w:instrText>
        </w:r>
        <w:r>
          <w:rPr>
            <w:noProof/>
          </w:rPr>
        </w:r>
        <w:r w:rsidRPr="009B1980">
          <w:rPr>
            <w:noProof/>
            <w:webHidden/>
          </w:rPr>
          <w:fldChar w:fldCharType="separate"/>
        </w:r>
        <w:r>
          <w:rPr>
            <w:noProof/>
            <w:webHidden/>
          </w:rPr>
          <w:t>22</w:t>
        </w:r>
        <w:r w:rsidRPr="009B1980">
          <w:rPr>
            <w:noProof/>
            <w:webHidden/>
          </w:rPr>
          <w:fldChar w:fldCharType="end"/>
        </w:r>
      </w:hyperlink>
    </w:p>
    <w:p w:rsidR="00583936" w:rsidRPr="009B1980" w:rsidRDefault="00583936">
      <w:pPr>
        <w:pStyle w:val="TOC1"/>
        <w:rPr>
          <w:rFonts w:ascii="Calibri" w:hAnsi="Calibri"/>
          <w:noProof/>
          <w:sz w:val="22"/>
          <w:szCs w:val="22"/>
          <w:lang w:eastAsia="ru-RU"/>
        </w:rPr>
      </w:pPr>
      <w:hyperlink w:anchor="_Toc362438368" w:history="1">
        <w:r w:rsidRPr="009B1980">
          <w:rPr>
            <w:rStyle w:val="Hyperlink"/>
            <w:noProof/>
          </w:rPr>
          <w:t>Глава 7. Предложения по строительству и реконструкции тепловых сетей и сооружений на них</w:t>
        </w:r>
        <w:r w:rsidRPr="009B1980">
          <w:rPr>
            <w:noProof/>
            <w:webHidden/>
          </w:rPr>
          <w:tab/>
        </w:r>
        <w:r w:rsidRPr="009B1980">
          <w:rPr>
            <w:noProof/>
            <w:webHidden/>
          </w:rPr>
          <w:fldChar w:fldCharType="begin"/>
        </w:r>
        <w:r w:rsidRPr="009B1980">
          <w:rPr>
            <w:noProof/>
            <w:webHidden/>
          </w:rPr>
          <w:instrText xml:space="preserve"> PAGEREF _Toc362438368 \h </w:instrText>
        </w:r>
        <w:r>
          <w:rPr>
            <w:noProof/>
          </w:rPr>
        </w:r>
        <w:r w:rsidRPr="009B1980">
          <w:rPr>
            <w:noProof/>
            <w:webHidden/>
          </w:rPr>
          <w:fldChar w:fldCharType="separate"/>
        </w:r>
        <w:r>
          <w:rPr>
            <w:noProof/>
            <w:webHidden/>
          </w:rPr>
          <w:t>26</w:t>
        </w:r>
        <w:r w:rsidRPr="009B1980">
          <w:rPr>
            <w:noProof/>
            <w:webHidden/>
          </w:rPr>
          <w:fldChar w:fldCharType="end"/>
        </w:r>
      </w:hyperlink>
    </w:p>
    <w:p w:rsidR="00583936" w:rsidRPr="009B1980" w:rsidRDefault="00583936">
      <w:pPr>
        <w:pStyle w:val="TOC1"/>
        <w:rPr>
          <w:rFonts w:ascii="Calibri" w:hAnsi="Calibri"/>
          <w:noProof/>
          <w:sz w:val="22"/>
          <w:szCs w:val="22"/>
          <w:lang w:eastAsia="ru-RU"/>
        </w:rPr>
      </w:pPr>
      <w:hyperlink w:anchor="_Toc362438369" w:history="1">
        <w:r w:rsidRPr="009B1980">
          <w:rPr>
            <w:rStyle w:val="Hyperlink"/>
            <w:noProof/>
          </w:rPr>
          <w:t>Глава 8. Перспективные топливные балансы</w:t>
        </w:r>
        <w:r w:rsidRPr="009B1980">
          <w:rPr>
            <w:noProof/>
            <w:webHidden/>
          </w:rPr>
          <w:tab/>
        </w:r>
        <w:r w:rsidRPr="009B1980">
          <w:rPr>
            <w:noProof/>
            <w:webHidden/>
          </w:rPr>
          <w:fldChar w:fldCharType="begin"/>
        </w:r>
        <w:r w:rsidRPr="009B1980">
          <w:rPr>
            <w:noProof/>
            <w:webHidden/>
          </w:rPr>
          <w:instrText xml:space="preserve"> PAGEREF _Toc362438369 \h </w:instrText>
        </w:r>
        <w:r>
          <w:rPr>
            <w:noProof/>
          </w:rPr>
        </w:r>
        <w:r w:rsidRPr="009B1980">
          <w:rPr>
            <w:noProof/>
            <w:webHidden/>
          </w:rPr>
          <w:fldChar w:fldCharType="separate"/>
        </w:r>
        <w:r>
          <w:rPr>
            <w:noProof/>
            <w:webHidden/>
          </w:rPr>
          <w:t>26</w:t>
        </w:r>
        <w:r w:rsidRPr="009B1980">
          <w:rPr>
            <w:noProof/>
            <w:webHidden/>
          </w:rPr>
          <w:fldChar w:fldCharType="end"/>
        </w:r>
      </w:hyperlink>
    </w:p>
    <w:p w:rsidR="00583936" w:rsidRPr="009B1980" w:rsidRDefault="00583936">
      <w:pPr>
        <w:pStyle w:val="TOC1"/>
        <w:rPr>
          <w:rFonts w:ascii="Calibri" w:hAnsi="Calibri"/>
          <w:noProof/>
          <w:sz w:val="22"/>
          <w:szCs w:val="22"/>
          <w:lang w:eastAsia="ru-RU"/>
        </w:rPr>
      </w:pPr>
      <w:hyperlink w:anchor="_Toc362438370" w:history="1">
        <w:r w:rsidRPr="009B1980">
          <w:rPr>
            <w:rStyle w:val="Hyperlink"/>
            <w:noProof/>
          </w:rPr>
          <w:t>Глава 9. Оценка надежности теплоснабжения</w:t>
        </w:r>
        <w:r w:rsidRPr="009B1980">
          <w:rPr>
            <w:noProof/>
            <w:webHidden/>
          </w:rPr>
          <w:tab/>
        </w:r>
        <w:r w:rsidRPr="009B1980">
          <w:rPr>
            <w:noProof/>
            <w:webHidden/>
          </w:rPr>
          <w:fldChar w:fldCharType="begin"/>
        </w:r>
        <w:r w:rsidRPr="009B1980">
          <w:rPr>
            <w:noProof/>
            <w:webHidden/>
          </w:rPr>
          <w:instrText xml:space="preserve"> PAGEREF _Toc362438370 \h </w:instrText>
        </w:r>
        <w:r>
          <w:rPr>
            <w:noProof/>
          </w:rPr>
        </w:r>
        <w:r w:rsidRPr="009B1980">
          <w:rPr>
            <w:noProof/>
            <w:webHidden/>
          </w:rPr>
          <w:fldChar w:fldCharType="separate"/>
        </w:r>
        <w:r>
          <w:rPr>
            <w:noProof/>
            <w:webHidden/>
          </w:rPr>
          <w:t>28</w:t>
        </w:r>
        <w:r w:rsidRPr="009B1980">
          <w:rPr>
            <w:noProof/>
            <w:webHidden/>
          </w:rPr>
          <w:fldChar w:fldCharType="end"/>
        </w:r>
      </w:hyperlink>
    </w:p>
    <w:p w:rsidR="00583936" w:rsidRPr="009B1980" w:rsidRDefault="00583936">
      <w:pPr>
        <w:pStyle w:val="TOC1"/>
        <w:rPr>
          <w:rFonts w:ascii="Calibri" w:hAnsi="Calibri"/>
          <w:noProof/>
          <w:sz w:val="22"/>
          <w:szCs w:val="22"/>
          <w:lang w:eastAsia="ru-RU"/>
        </w:rPr>
      </w:pPr>
      <w:hyperlink w:anchor="_Toc362438371" w:history="1">
        <w:r w:rsidRPr="009B1980">
          <w:rPr>
            <w:rStyle w:val="Hyperlink"/>
            <w:noProof/>
          </w:rPr>
          <w:t>Глава 10. Обоснование инвестиций в строительство, реконструкцию и техническое перевооружение</w:t>
        </w:r>
        <w:r w:rsidRPr="009B1980">
          <w:rPr>
            <w:noProof/>
            <w:webHidden/>
          </w:rPr>
          <w:tab/>
        </w:r>
        <w:r w:rsidRPr="009B1980">
          <w:rPr>
            <w:noProof/>
            <w:webHidden/>
          </w:rPr>
          <w:fldChar w:fldCharType="begin"/>
        </w:r>
        <w:r w:rsidRPr="009B1980">
          <w:rPr>
            <w:noProof/>
            <w:webHidden/>
          </w:rPr>
          <w:instrText xml:space="preserve"> PAGEREF _Toc362438371 \h </w:instrText>
        </w:r>
        <w:r>
          <w:rPr>
            <w:noProof/>
          </w:rPr>
        </w:r>
        <w:r w:rsidRPr="009B1980">
          <w:rPr>
            <w:noProof/>
            <w:webHidden/>
          </w:rPr>
          <w:fldChar w:fldCharType="separate"/>
        </w:r>
        <w:r>
          <w:rPr>
            <w:noProof/>
            <w:webHidden/>
          </w:rPr>
          <w:t>30</w:t>
        </w:r>
        <w:r w:rsidRPr="009B1980">
          <w:rPr>
            <w:noProof/>
            <w:webHidden/>
          </w:rPr>
          <w:fldChar w:fldCharType="end"/>
        </w:r>
      </w:hyperlink>
    </w:p>
    <w:p w:rsidR="00583936" w:rsidRPr="009B1980" w:rsidRDefault="00583936">
      <w:pPr>
        <w:pStyle w:val="TOC1"/>
        <w:rPr>
          <w:rFonts w:ascii="Calibri" w:hAnsi="Calibri"/>
          <w:noProof/>
          <w:sz w:val="22"/>
          <w:szCs w:val="22"/>
          <w:lang w:eastAsia="ru-RU"/>
        </w:rPr>
      </w:pPr>
      <w:hyperlink w:anchor="_Toc362438372" w:history="1">
        <w:r w:rsidRPr="009B1980">
          <w:rPr>
            <w:rStyle w:val="Hyperlink"/>
            <w:noProof/>
          </w:rPr>
          <w:t>Глава 11. Обоснование предложения по определению единой теплоснабжающей организации</w:t>
        </w:r>
        <w:r w:rsidRPr="009B1980">
          <w:rPr>
            <w:noProof/>
            <w:webHidden/>
          </w:rPr>
          <w:tab/>
        </w:r>
        <w:r w:rsidRPr="009B1980">
          <w:rPr>
            <w:noProof/>
            <w:webHidden/>
          </w:rPr>
          <w:fldChar w:fldCharType="begin"/>
        </w:r>
        <w:r w:rsidRPr="009B1980">
          <w:rPr>
            <w:noProof/>
            <w:webHidden/>
          </w:rPr>
          <w:instrText xml:space="preserve"> PAGEREF _Toc362438372 \h </w:instrText>
        </w:r>
        <w:r>
          <w:rPr>
            <w:noProof/>
          </w:rPr>
        </w:r>
        <w:r w:rsidRPr="009B1980">
          <w:rPr>
            <w:noProof/>
            <w:webHidden/>
          </w:rPr>
          <w:fldChar w:fldCharType="separate"/>
        </w:r>
        <w:r>
          <w:rPr>
            <w:noProof/>
            <w:webHidden/>
          </w:rPr>
          <w:t>47</w:t>
        </w:r>
        <w:r w:rsidRPr="009B1980">
          <w:rPr>
            <w:noProof/>
            <w:webHidden/>
          </w:rPr>
          <w:fldChar w:fldCharType="end"/>
        </w:r>
      </w:hyperlink>
    </w:p>
    <w:p w:rsidR="00583936" w:rsidRPr="009B1980" w:rsidRDefault="00583936" w:rsidP="00C452DF">
      <w:pPr>
        <w:pStyle w:val="Heading1"/>
        <w:rPr>
          <w:rFonts w:ascii="Times New Roman" w:hAnsi="Times New Roman"/>
          <w:bCs w:val="0"/>
          <w:color w:val="auto"/>
          <w:sz w:val="24"/>
          <w:szCs w:val="24"/>
        </w:rPr>
        <w:sectPr w:rsidR="00583936" w:rsidRPr="009B1980" w:rsidSect="00C85E55">
          <w:pgSz w:w="11906" w:h="16838"/>
          <w:pgMar w:top="1134" w:right="1133" w:bottom="1134" w:left="1134" w:header="708" w:footer="708" w:gutter="0"/>
          <w:cols w:space="708"/>
          <w:docGrid w:linePitch="360"/>
        </w:sectPr>
      </w:pPr>
      <w:r w:rsidRPr="009B1980">
        <w:rPr>
          <w:bCs w:val="0"/>
        </w:rPr>
        <w:fldChar w:fldCharType="end"/>
      </w:r>
    </w:p>
    <w:p w:rsidR="00583936" w:rsidRPr="009B1980" w:rsidRDefault="00583936" w:rsidP="005D571A">
      <w:pPr>
        <w:pStyle w:val="Heading1"/>
      </w:pPr>
      <w:bookmarkStart w:id="0" w:name="_Toc362438350"/>
      <w:r w:rsidRPr="009B1980">
        <w:t>Глава 1. Существующее положение в сфере производства, передачи и потребления тепловой энергии для целей теплоснабжения</w:t>
      </w:r>
      <w:bookmarkEnd w:id="0"/>
    </w:p>
    <w:p w:rsidR="00583936" w:rsidRPr="009B1980" w:rsidRDefault="00583936" w:rsidP="005D571A">
      <w:pPr>
        <w:pStyle w:val="Heading2"/>
      </w:pPr>
      <w:bookmarkStart w:id="1" w:name="_Toc362438351"/>
      <w:r w:rsidRPr="009B1980">
        <w:t>Часть 1. Функциональная структура теплоснабжения</w:t>
      </w:r>
      <w:bookmarkEnd w:id="1"/>
    </w:p>
    <w:p w:rsidR="00583936" w:rsidRPr="009B1980" w:rsidRDefault="00583936" w:rsidP="00C85E55">
      <w:pPr>
        <w:spacing w:after="0"/>
        <w:ind w:firstLine="567"/>
        <w:jc w:val="both"/>
        <w:rPr>
          <w:rFonts w:ascii="Times New Roman" w:hAnsi="Times New Roman"/>
          <w:sz w:val="24"/>
          <w:szCs w:val="24"/>
        </w:rPr>
      </w:pPr>
      <w:r w:rsidRPr="009B1980">
        <w:rPr>
          <w:rFonts w:ascii="Times New Roman" w:hAnsi="Times New Roman"/>
          <w:sz w:val="24"/>
          <w:szCs w:val="24"/>
        </w:rPr>
        <w:t>Централизованное теплоснабжение на территории</w:t>
      </w:r>
      <w:r>
        <w:rPr>
          <w:rFonts w:ascii="Times New Roman" w:hAnsi="Times New Roman"/>
          <w:sz w:val="24"/>
          <w:szCs w:val="24"/>
        </w:rPr>
        <w:t xml:space="preserve"> г.п. Талинка</w:t>
      </w:r>
      <w:r w:rsidRPr="009B1980">
        <w:rPr>
          <w:rFonts w:ascii="Times New Roman" w:hAnsi="Times New Roman"/>
          <w:sz w:val="24"/>
          <w:szCs w:val="24"/>
        </w:rPr>
        <w:t xml:space="preserve"> Октябрьско</w:t>
      </w:r>
      <w:r>
        <w:rPr>
          <w:rFonts w:ascii="Times New Roman" w:hAnsi="Times New Roman"/>
          <w:sz w:val="24"/>
          <w:szCs w:val="24"/>
        </w:rPr>
        <w:t>го района .</w:t>
      </w:r>
    </w:p>
    <w:p w:rsidR="00583936" w:rsidRDefault="00583936" w:rsidP="00646934">
      <w:pPr>
        <w:pStyle w:val="ListParagraph"/>
        <w:tabs>
          <w:tab w:val="left" w:pos="851"/>
        </w:tabs>
        <w:spacing w:after="0"/>
        <w:ind w:left="0"/>
        <w:jc w:val="both"/>
        <w:rPr>
          <w:rFonts w:ascii="Times New Roman" w:hAnsi="Times New Roman"/>
          <w:sz w:val="24"/>
          <w:szCs w:val="24"/>
        </w:rPr>
      </w:pPr>
      <w:r>
        <w:rPr>
          <w:rFonts w:ascii="Times New Roman" w:hAnsi="Times New Roman"/>
          <w:sz w:val="24"/>
          <w:szCs w:val="24"/>
        </w:rPr>
        <w:t xml:space="preserve">       осуществляется: - </w:t>
      </w:r>
      <w:r w:rsidRPr="009B1980">
        <w:rPr>
          <w:rFonts w:ascii="Times New Roman" w:hAnsi="Times New Roman"/>
          <w:sz w:val="24"/>
          <w:szCs w:val="24"/>
        </w:rPr>
        <w:t>отопление</w:t>
      </w:r>
      <w:r>
        <w:rPr>
          <w:rFonts w:ascii="Times New Roman" w:hAnsi="Times New Roman"/>
          <w:sz w:val="24"/>
          <w:szCs w:val="24"/>
        </w:rPr>
        <w:t xml:space="preserve"> – 100% площади жилищного фонда;                                                   </w:t>
      </w:r>
    </w:p>
    <w:p w:rsidR="00583936" w:rsidRPr="009B1980" w:rsidRDefault="00583936" w:rsidP="00646934">
      <w:pPr>
        <w:pStyle w:val="ListParagraph"/>
        <w:tabs>
          <w:tab w:val="left" w:pos="851"/>
        </w:tabs>
        <w:spacing w:after="0"/>
        <w:ind w:left="0"/>
        <w:jc w:val="both"/>
        <w:rPr>
          <w:rFonts w:ascii="Times New Roman" w:hAnsi="Times New Roman"/>
          <w:sz w:val="24"/>
          <w:szCs w:val="24"/>
        </w:rPr>
      </w:pPr>
      <w:r>
        <w:rPr>
          <w:rFonts w:ascii="Times New Roman" w:hAnsi="Times New Roman"/>
          <w:sz w:val="24"/>
          <w:szCs w:val="24"/>
        </w:rPr>
        <w:t xml:space="preserve">                                    -</w:t>
      </w:r>
      <w:r w:rsidRPr="009B1980">
        <w:rPr>
          <w:rFonts w:ascii="Times New Roman" w:hAnsi="Times New Roman"/>
          <w:sz w:val="24"/>
          <w:szCs w:val="24"/>
        </w:rPr>
        <w:t xml:space="preserve"> горячее водоснабжение – 100% площади жилищного фонда);</w:t>
      </w:r>
    </w:p>
    <w:p w:rsidR="00583936" w:rsidRPr="009B1980" w:rsidRDefault="00583936" w:rsidP="004C6E28">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Перечень теплоснабжающих организаций и описание зон их эксплуатационной ответственности приведены в таблице 1.</w:t>
      </w:r>
    </w:p>
    <w:p w:rsidR="00583936" w:rsidRPr="009B1980" w:rsidRDefault="00583936" w:rsidP="001D2EEC">
      <w:pPr>
        <w:jc w:val="right"/>
        <w:rPr>
          <w:rFonts w:ascii="Times New Roman" w:hAnsi="Times New Roman"/>
          <w:sz w:val="24"/>
          <w:szCs w:val="24"/>
        </w:rPr>
      </w:pPr>
      <w:r w:rsidRPr="009B1980">
        <w:rPr>
          <w:rFonts w:ascii="Times New Roman" w:hAnsi="Times New Roman"/>
          <w:sz w:val="24"/>
          <w:szCs w:val="24"/>
        </w:rPr>
        <w:t>Таблица 1</w:t>
      </w:r>
    </w:p>
    <w:tbl>
      <w:tblPr>
        <w:tblW w:w="9745" w:type="dxa"/>
        <w:tblInd w:w="103" w:type="dxa"/>
        <w:tblLook w:val="00A0"/>
      </w:tblPr>
      <w:tblGrid>
        <w:gridCol w:w="4825"/>
        <w:gridCol w:w="1820"/>
        <w:gridCol w:w="3100"/>
      </w:tblGrid>
      <w:tr w:rsidR="00583936" w:rsidRPr="003D3D89" w:rsidTr="00F45F30">
        <w:trPr>
          <w:trHeight w:val="20"/>
          <w:tblHeader/>
        </w:trPr>
        <w:tc>
          <w:tcPr>
            <w:tcW w:w="4825" w:type="dxa"/>
            <w:tcBorders>
              <w:top w:val="single" w:sz="4" w:space="0" w:color="auto"/>
              <w:left w:val="single" w:sz="4" w:space="0" w:color="auto"/>
              <w:bottom w:val="single" w:sz="4" w:space="0" w:color="auto"/>
              <w:right w:val="single" w:sz="4" w:space="0" w:color="auto"/>
            </w:tcBorders>
            <w:vAlign w:val="center"/>
          </w:tcPr>
          <w:p w:rsidR="00583936" w:rsidRPr="009B1980" w:rsidRDefault="00583936" w:rsidP="00F45F30">
            <w:pPr>
              <w:spacing w:after="0" w:line="240" w:lineRule="auto"/>
              <w:jc w:val="center"/>
              <w:rPr>
                <w:rFonts w:ascii="Times New Roman" w:hAnsi="Times New Roman"/>
                <w:b/>
                <w:bCs/>
                <w:color w:val="000000"/>
                <w:sz w:val="24"/>
                <w:szCs w:val="24"/>
                <w:lang w:eastAsia="ru-RU"/>
              </w:rPr>
            </w:pPr>
            <w:r w:rsidRPr="009B1980">
              <w:rPr>
                <w:rFonts w:ascii="Times New Roman" w:hAnsi="Times New Roman"/>
                <w:b/>
                <w:bCs/>
                <w:color w:val="000000"/>
                <w:sz w:val="24"/>
                <w:szCs w:val="24"/>
                <w:lang w:eastAsia="ru-RU"/>
              </w:rPr>
              <w:t>Наименование теплоснабжающей организации</w:t>
            </w:r>
          </w:p>
        </w:tc>
        <w:tc>
          <w:tcPr>
            <w:tcW w:w="1820" w:type="dxa"/>
            <w:tcBorders>
              <w:top w:val="single" w:sz="4" w:space="0" w:color="auto"/>
              <w:left w:val="nil"/>
              <w:bottom w:val="single" w:sz="4" w:space="0" w:color="auto"/>
              <w:right w:val="single" w:sz="4" w:space="0" w:color="auto"/>
            </w:tcBorders>
            <w:vAlign w:val="center"/>
          </w:tcPr>
          <w:p w:rsidR="00583936" w:rsidRPr="009B1980" w:rsidRDefault="00583936" w:rsidP="00F45F30">
            <w:pPr>
              <w:spacing w:after="0" w:line="240" w:lineRule="auto"/>
              <w:jc w:val="center"/>
              <w:rPr>
                <w:rFonts w:ascii="Times New Roman" w:hAnsi="Times New Roman"/>
                <w:b/>
                <w:bCs/>
                <w:color w:val="000000"/>
                <w:sz w:val="24"/>
                <w:szCs w:val="24"/>
                <w:lang w:eastAsia="ru-RU"/>
              </w:rPr>
            </w:pPr>
            <w:r w:rsidRPr="009B1980">
              <w:rPr>
                <w:rFonts w:ascii="Times New Roman" w:hAnsi="Times New Roman"/>
                <w:b/>
                <w:bCs/>
                <w:color w:val="000000"/>
                <w:sz w:val="24"/>
                <w:szCs w:val="24"/>
                <w:lang w:eastAsia="ru-RU"/>
              </w:rPr>
              <w:t>Форма собственности</w:t>
            </w:r>
          </w:p>
        </w:tc>
        <w:tc>
          <w:tcPr>
            <w:tcW w:w="3100" w:type="dxa"/>
            <w:tcBorders>
              <w:top w:val="single" w:sz="4" w:space="0" w:color="auto"/>
              <w:left w:val="nil"/>
              <w:bottom w:val="single" w:sz="4" w:space="0" w:color="auto"/>
              <w:right w:val="single" w:sz="4" w:space="0" w:color="auto"/>
            </w:tcBorders>
            <w:vAlign w:val="center"/>
          </w:tcPr>
          <w:p w:rsidR="00583936" w:rsidRPr="009B1980" w:rsidRDefault="00583936" w:rsidP="00F45F30">
            <w:pPr>
              <w:spacing w:after="0" w:line="240" w:lineRule="auto"/>
              <w:jc w:val="center"/>
              <w:rPr>
                <w:rFonts w:ascii="Times New Roman" w:hAnsi="Times New Roman"/>
                <w:b/>
                <w:bCs/>
                <w:color w:val="000000"/>
                <w:sz w:val="24"/>
                <w:szCs w:val="24"/>
                <w:lang w:eastAsia="ru-RU"/>
              </w:rPr>
            </w:pPr>
            <w:r w:rsidRPr="009B1980">
              <w:rPr>
                <w:rFonts w:ascii="Times New Roman" w:hAnsi="Times New Roman"/>
                <w:b/>
                <w:bCs/>
                <w:color w:val="000000"/>
                <w:sz w:val="24"/>
                <w:szCs w:val="24"/>
                <w:lang w:eastAsia="ru-RU"/>
              </w:rPr>
              <w:t>Зона эксплуатационной ответственности</w:t>
            </w:r>
          </w:p>
        </w:tc>
      </w:tr>
      <w:tr w:rsidR="00583936" w:rsidRPr="003D3D89" w:rsidTr="00221A7A">
        <w:trPr>
          <w:trHeight w:val="20"/>
        </w:trPr>
        <w:tc>
          <w:tcPr>
            <w:tcW w:w="4825" w:type="dxa"/>
            <w:tcBorders>
              <w:top w:val="nil"/>
              <w:left w:val="single" w:sz="4" w:space="0" w:color="auto"/>
              <w:bottom w:val="single" w:sz="4" w:space="0" w:color="auto"/>
              <w:right w:val="single" w:sz="4" w:space="0" w:color="auto"/>
            </w:tcBorders>
            <w:vAlign w:val="center"/>
          </w:tcPr>
          <w:p w:rsidR="00583936" w:rsidRPr="009B1980" w:rsidRDefault="00583936" w:rsidP="00221A7A">
            <w:pPr>
              <w:spacing w:after="0" w:line="240" w:lineRule="auto"/>
              <w:rPr>
                <w:rFonts w:ascii="Times New Roman" w:hAnsi="Times New Roman"/>
                <w:color w:val="000000"/>
                <w:sz w:val="24"/>
                <w:szCs w:val="24"/>
                <w:lang w:eastAsia="ru-RU"/>
              </w:rPr>
            </w:pPr>
            <w:r w:rsidRPr="009B1980">
              <w:rPr>
                <w:rFonts w:ascii="Times New Roman" w:hAnsi="Times New Roman"/>
                <w:color w:val="000000"/>
                <w:sz w:val="24"/>
                <w:szCs w:val="24"/>
                <w:lang w:eastAsia="ru-RU"/>
              </w:rPr>
              <w:t>ООО "Многопрофильное производственное объединение Талинка"</w:t>
            </w:r>
          </w:p>
        </w:tc>
        <w:tc>
          <w:tcPr>
            <w:tcW w:w="1820" w:type="dxa"/>
            <w:tcBorders>
              <w:top w:val="nil"/>
              <w:left w:val="nil"/>
              <w:bottom w:val="single" w:sz="4" w:space="0" w:color="auto"/>
              <w:right w:val="single" w:sz="4" w:space="0" w:color="auto"/>
            </w:tcBorders>
            <w:vAlign w:val="center"/>
          </w:tcPr>
          <w:p w:rsidR="00583936" w:rsidRPr="002D0FA7" w:rsidRDefault="00583936" w:rsidP="00221A7A">
            <w:pPr>
              <w:spacing w:after="0" w:line="240" w:lineRule="auto"/>
              <w:jc w:val="center"/>
              <w:rPr>
                <w:rFonts w:ascii="Times New Roman" w:hAnsi="Times New Roman"/>
                <w:sz w:val="24"/>
                <w:szCs w:val="24"/>
                <w:lang w:eastAsia="ru-RU"/>
              </w:rPr>
            </w:pPr>
            <w:r w:rsidRPr="002D0FA7">
              <w:rPr>
                <w:rFonts w:ascii="Times New Roman" w:hAnsi="Times New Roman"/>
                <w:sz w:val="24"/>
                <w:szCs w:val="24"/>
                <w:lang w:eastAsia="ru-RU"/>
              </w:rPr>
              <w:t>муниципальная</w:t>
            </w:r>
          </w:p>
        </w:tc>
        <w:tc>
          <w:tcPr>
            <w:tcW w:w="3100" w:type="dxa"/>
            <w:tcBorders>
              <w:top w:val="nil"/>
              <w:left w:val="nil"/>
              <w:bottom w:val="single" w:sz="4" w:space="0" w:color="auto"/>
              <w:right w:val="single" w:sz="4" w:space="0" w:color="auto"/>
            </w:tcBorders>
            <w:vAlign w:val="center"/>
          </w:tcPr>
          <w:p w:rsidR="00583936" w:rsidRPr="009B1980" w:rsidRDefault="00583936" w:rsidP="00221A7A">
            <w:pPr>
              <w:spacing w:after="0" w:line="240" w:lineRule="auto"/>
              <w:rPr>
                <w:rFonts w:ascii="Times New Roman" w:hAnsi="Times New Roman"/>
                <w:color w:val="000000"/>
                <w:sz w:val="24"/>
                <w:szCs w:val="24"/>
                <w:lang w:eastAsia="ru-RU"/>
              </w:rPr>
            </w:pPr>
            <w:r w:rsidRPr="009B1980">
              <w:rPr>
                <w:rFonts w:ascii="Times New Roman" w:hAnsi="Times New Roman"/>
                <w:color w:val="000000"/>
                <w:sz w:val="24"/>
                <w:szCs w:val="24"/>
                <w:lang w:eastAsia="ru-RU"/>
              </w:rPr>
              <w:t>ГП Талинка</w:t>
            </w:r>
          </w:p>
        </w:tc>
      </w:tr>
    </w:tbl>
    <w:p w:rsidR="00583936" w:rsidRPr="009B1980" w:rsidRDefault="00583936" w:rsidP="004F556E">
      <w:pPr>
        <w:pStyle w:val="ListParagraph"/>
        <w:tabs>
          <w:tab w:val="left" w:pos="851"/>
        </w:tabs>
        <w:spacing w:after="0"/>
        <w:ind w:left="0" w:firstLine="567"/>
        <w:jc w:val="right"/>
        <w:rPr>
          <w:rFonts w:ascii="Times New Roman" w:hAnsi="Times New Roman"/>
          <w:sz w:val="24"/>
          <w:szCs w:val="24"/>
        </w:rPr>
      </w:pPr>
    </w:p>
    <w:p w:rsidR="00583936" w:rsidRPr="009B1980" w:rsidRDefault="00583936" w:rsidP="00694AA8">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Функциональные ст</w:t>
      </w:r>
      <w:r>
        <w:rPr>
          <w:rFonts w:ascii="Times New Roman" w:hAnsi="Times New Roman"/>
          <w:sz w:val="24"/>
          <w:szCs w:val="24"/>
        </w:rPr>
        <w:t>руктуры теплоснабжения поселения  представлены на рисунке 1</w:t>
      </w:r>
      <w:r w:rsidRPr="009B1980">
        <w:rPr>
          <w:rFonts w:ascii="Times New Roman" w:hAnsi="Times New Roman"/>
          <w:sz w:val="24"/>
          <w:szCs w:val="24"/>
        </w:rPr>
        <w:t>.</w:t>
      </w:r>
    </w:p>
    <w:p w:rsidR="00583936" w:rsidRPr="009B1980" w:rsidRDefault="00583936" w:rsidP="00694AA8">
      <w:pPr>
        <w:pStyle w:val="ListParagraph"/>
        <w:tabs>
          <w:tab w:val="left" w:pos="851"/>
        </w:tabs>
        <w:spacing w:after="0"/>
        <w:ind w:left="0" w:firstLine="567"/>
        <w:jc w:val="both"/>
        <w:rPr>
          <w:rFonts w:ascii="Times New Roman" w:hAnsi="Times New Roman"/>
          <w:sz w:val="24"/>
          <w:szCs w:val="24"/>
        </w:rPr>
      </w:pPr>
    </w:p>
    <w:p w:rsidR="00583936" w:rsidRPr="009B1980" w:rsidRDefault="00583936" w:rsidP="00DF5A32">
      <w:pPr>
        <w:tabs>
          <w:tab w:val="left" w:pos="3360"/>
        </w:tabs>
        <w:jc w:val="center"/>
        <w:rPr>
          <w:rFonts w:ascii="Times New Roman" w:hAnsi="Times New Roman"/>
          <w:sz w:val="24"/>
          <w:szCs w:val="24"/>
        </w:rPr>
      </w:pPr>
    </w:p>
    <w:p w:rsidR="00583936" w:rsidRPr="009B1980" w:rsidRDefault="00583936" w:rsidP="00DF5A32">
      <w:pPr>
        <w:tabs>
          <w:tab w:val="left" w:pos="3360"/>
        </w:tabs>
        <w:jc w:val="center"/>
        <w:rPr>
          <w:rFonts w:ascii="Times New Roman" w:hAnsi="Times New Roman"/>
          <w:sz w:val="24"/>
          <w:szCs w:val="24"/>
        </w:rPr>
      </w:pPr>
    </w:p>
    <w:p w:rsidR="00583936" w:rsidRPr="009B1980" w:rsidRDefault="00583936" w:rsidP="00DF5A32">
      <w:pPr>
        <w:tabs>
          <w:tab w:val="left" w:pos="3360"/>
        </w:tabs>
        <w:jc w:val="center"/>
        <w:rPr>
          <w:rFonts w:ascii="Times New Roman" w:hAnsi="Times New Roman"/>
          <w:sz w:val="24"/>
          <w:szCs w:val="24"/>
        </w:rPr>
      </w:pPr>
      <w:r>
        <w:rPr>
          <w:noProof/>
          <w:lang w:eastAsia="ru-RU"/>
        </w:rPr>
        <w:pict>
          <v:rect id="_x0000_s1026" style="position:absolute;left:0;text-align:left;margin-left:5.25pt;margin-top:-19.2pt;width:493.75pt;height:299.25pt;z-index:251647488" fillcolor="#95b3d7" strokecolor="#f2f2f2" strokeweight="3pt">
            <v:shadow on="t" type="perspective" color="#243f60" opacity=".5" offset="1pt" offset2="-1pt"/>
            <v:textbox style="mso-next-textbox:#_x0000_s1026">
              <w:txbxContent>
                <w:p w:rsidR="00583936" w:rsidRPr="00B73D3B" w:rsidRDefault="00583936" w:rsidP="001925A7">
                  <w:pPr>
                    <w:rPr>
                      <w:rFonts w:ascii="Times New Roman" w:hAnsi="Times New Roman"/>
                      <w:b/>
                    </w:rPr>
                  </w:pPr>
                  <w:r>
                    <w:rPr>
                      <w:rFonts w:ascii="Times New Roman" w:hAnsi="Times New Roman"/>
                      <w:b/>
                    </w:rPr>
                    <w:t xml:space="preserve">                       </w:t>
                  </w:r>
                  <w:r w:rsidRPr="00B73D3B">
                    <w:rPr>
                      <w:rFonts w:ascii="Times New Roman" w:hAnsi="Times New Roman"/>
                      <w:b/>
                    </w:rPr>
                    <w:t>ООО «Многопрофильное производственное объединение Талинка»</w:t>
                  </w:r>
                </w:p>
                <w:p w:rsidR="00583936" w:rsidRDefault="00583936" w:rsidP="001925A7">
                  <w:r>
                    <w:t xml:space="preserve">                                                  </w:t>
                  </w:r>
                </w:p>
                <w:p w:rsidR="00583936" w:rsidRDefault="00583936" w:rsidP="001925A7">
                  <w:r>
                    <w:t xml:space="preserve">                                                     </w:t>
                  </w:r>
                </w:p>
                <w:p w:rsidR="00583936" w:rsidRDefault="00583936" w:rsidP="001925A7"/>
                <w:p w:rsidR="00583936" w:rsidRPr="00DD0144" w:rsidRDefault="00583936" w:rsidP="001925A7">
                  <w:r>
                    <w:t xml:space="preserve">                                         </w:t>
                  </w:r>
                </w:p>
              </w:txbxContent>
            </v:textbox>
          </v:rect>
        </w:pict>
      </w:r>
      <w:r>
        <w:rPr>
          <w:noProof/>
          <w:lang w:eastAsia="ru-RU"/>
        </w:rPr>
        <w:pict>
          <v:rect id="_x0000_s1027" style="position:absolute;left:0;text-align:left;margin-left:18.3pt;margin-top:1.05pt;width:155.25pt;height:100.5pt;z-index:251648512">
            <v:textbox style="mso-next-textbox:#_x0000_s1027">
              <w:txbxContent>
                <w:p w:rsidR="00583936" w:rsidRDefault="00583936" w:rsidP="001925A7">
                  <w:pPr>
                    <w:spacing w:after="0" w:line="240" w:lineRule="auto"/>
                    <w:jc w:val="center"/>
                    <w:rPr>
                      <w:rFonts w:ascii="Times New Roman" w:hAnsi="Times New Roman"/>
                    </w:rPr>
                  </w:pPr>
                </w:p>
                <w:p w:rsidR="00583936" w:rsidRDefault="00583936" w:rsidP="001925A7">
                  <w:pPr>
                    <w:spacing w:after="0" w:line="240" w:lineRule="auto"/>
                    <w:jc w:val="center"/>
                    <w:rPr>
                      <w:rFonts w:ascii="Times New Roman" w:hAnsi="Times New Roman"/>
                    </w:rPr>
                  </w:pPr>
                </w:p>
                <w:p w:rsidR="00583936" w:rsidRDefault="00583936" w:rsidP="001925A7">
                  <w:pPr>
                    <w:spacing w:after="0" w:line="240" w:lineRule="auto"/>
                    <w:jc w:val="center"/>
                    <w:rPr>
                      <w:rFonts w:ascii="Times New Roman" w:hAnsi="Times New Roman"/>
                    </w:rPr>
                  </w:pPr>
                </w:p>
                <w:p w:rsidR="00583936" w:rsidRPr="001925A7" w:rsidRDefault="00583936" w:rsidP="001925A7">
                  <w:pPr>
                    <w:spacing w:after="0" w:line="240" w:lineRule="auto"/>
                    <w:jc w:val="center"/>
                    <w:rPr>
                      <w:rFonts w:ascii="Times New Roman" w:hAnsi="Times New Roman"/>
                    </w:rPr>
                  </w:pPr>
                  <w:r>
                    <w:rPr>
                      <w:rFonts w:ascii="Times New Roman" w:hAnsi="Times New Roman"/>
                    </w:rPr>
                    <w:t>Котельная №1</w:t>
                  </w:r>
                </w:p>
              </w:txbxContent>
            </v:textbox>
          </v:rect>
        </w:pict>
      </w:r>
      <w:r>
        <w:rPr>
          <w:noProof/>
          <w:lang w:eastAsia="ru-RU"/>
        </w:rPr>
        <w:pict>
          <v:rect id="_x0000_s1028" style="position:absolute;left:0;text-align:left;margin-left:304.8pt;margin-top:1.05pt;width:174.75pt;height:100.5pt;z-index:251649536"/>
        </w:pict>
      </w:r>
      <w:r>
        <w:rPr>
          <w:noProof/>
          <w:lang w:eastAsia="ru-RU"/>
        </w:rPr>
        <w:pict>
          <v:rect id="_x0000_s1029" style="position:absolute;left:0;text-align:left;margin-left:304.8pt;margin-top:24.3pt;width:174.75pt;height:22.5pt;z-index:251651584">
            <v:textbox style="mso-next-textbox:#_x0000_s1029">
              <w:txbxContent>
                <w:p w:rsidR="00583936" w:rsidRPr="001925A7" w:rsidRDefault="00583936" w:rsidP="001925A7">
                  <w:pPr>
                    <w:spacing w:after="0" w:line="240" w:lineRule="auto"/>
                    <w:jc w:val="center"/>
                    <w:rPr>
                      <w:rFonts w:ascii="Times New Roman" w:hAnsi="Times New Roman"/>
                    </w:rPr>
                  </w:pPr>
                  <w:r w:rsidRPr="001925A7">
                    <w:rPr>
                      <w:rFonts w:ascii="Times New Roman" w:hAnsi="Times New Roman"/>
                    </w:rPr>
                    <w:t>Бюджетные учреждения – 2 ед.</w:t>
                  </w:r>
                </w:p>
              </w:txbxContent>
            </v:textbox>
          </v:rect>
        </w:pict>
      </w:r>
      <w:r>
        <w:rPr>
          <w:noProof/>
          <w:lang w:eastAsia="ru-RU"/>
        </w:rPr>
        <w:pict>
          <v:rect id="_x0000_s1030" style="position:absolute;left:0;text-align:left;margin-left:304.8pt;margin-top:1.05pt;width:174.75pt;height:23.25pt;z-index:251650560">
            <v:textbox style="mso-next-textbox:#_x0000_s1030">
              <w:txbxContent>
                <w:p w:rsidR="00583936" w:rsidRPr="001925A7" w:rsidRDefault="00583936" w:rsidP="001925A7">
                  <w:pPr>
                    <w:spacing w:after="0" w:line="240" w:lineRule="auto"/>
                    <w:jc w:val="center"/>
                    <w:rPr>
                      <w:rFonts w:ascii="Times New Roman" w:hAnsi="Times New Roman"/>
                    </w:rPr>
                  </w:pPr>
                  <w:r w:rsidRPr="001925A7">
                    <w:rPr>
                      <w:rFonts w:ascii="Times New Roman" w:hAnsi="Times New Roman"/>
                    </w:rPr>
                    <w:t>Жилищный фонд – 89 ед.</w:t>
                  </w:r>
                </w:p>
              </w:txbxContent>
            </v:textbox>
          </v:rect>
        </w:pict>
      </w:r>
    </w:p>
    <w:p w:rsidR="00583936" w:rsidRPr="009B1980" w:rsidRDefault="00583936" w:rsidP="00DF5A32">
      <w:pPr>
        <w:tabs>
          <w:tab w:val="left" w:pos="3360"/>
        </w:tabs>
        <w:jc w:val="center"/>
        <w:rPr>
          <w:rFonts w:ascii="Times New Roman" w:hAnsi="Times New Roman"/>
          <w:sz w:val="24"/>
          <w:szCs w:val="24"/>
        </w:rPr>
      </w:pPr>
      <w:r>
        <w:rPr>
          <w:noProof/>
          <w:lang w:eastAsia="ru-RU"/>
        </w:rPr>
        <w:pict>
          <v:shapetype id="_x0000_t32" coordsize="21600,21600" o:spt="32" o:oned="t" path="m,l21600,21600e" filled="f">
            <v:path arrowok="t" fillok="f" o:connecttype="none"/>
            <o:lock v:ext="edit" shapetype="t"/>
          </v:shapetype>
          <v:shape id="_x0000_s1031" type="#_x0000_t32" style="position:absolute;left:0;text-align:left;margin-left:173.55pt;margin-top:16.45pt;width:131.25pt;height:0;flip:x;z-index:251655680" o:connectortype="straight">
            <v:stroke endarrow="block"/>
          </v:shape>
        </w:pict>
      </w:r>
      <w:r>
        <w:rPr>
          <w:noProof/>
          <w:lang w:eastAsia="ru-RU"/>
        </w:rPr>
        <w:pict>
          <v:rect id="_x0000_s1032" style="position:absolute;left:0;text-align:left;margin-left:304.8pt;margin-top:20.95pt;width:174.75pt;height:32.25pt;z-index:251652608">
            <v:textbox style="mso-next-textbox:#_x0000_s1032">
              <w:txbxContent>
                <w:p w:rsidR="00583936" w:rsidRPr="001925A7" w:rsidRDefault="00583936" w:rsidP="001925A7">
                  <w:pPr>
                    <w:spacing w:after="0" w:line="240" w:lineRule="auto"/>
                    <w:jc w:val="center"/>
                    <w:rPr>
                      <w:rFonts w:ascii="Times New Roman" w:hAnsi="Times New Roman"/>
                    </w:rPr>
                  </w:pPr>
                  <w:r w:rsidRPr="001925A7">
                    <w:rPr>
                      <w:rFonts w:ascii="Times New Roman" w:hAnsi="Times New Roman"/>
                    </w:rPr>
                    <w:t>Промышленные предприятия – 6 ед.</w:t>
                  </w:r>
                </w:p>
              </w:txbxContent>
            </v:textbox>
          </v:rect>
        </w:pict>
      </w:r>
    </w:p>
    <w:p w:rsidR="00583936" w:rsidRPr="009B1980" w:rsidRDefault="00583936" w:rsidP="00DF5A32">
      <w:pPr>
        <w:tabs>
          <w:tab w:val="left" w:pos="3360"/>
        </w:tabs>
        <w:jc w:val="center"/>
        <w:rPr>
          <w:rFonts w:ascii="Times New Roman" w:hAnsi="Times New Roman"/>
          <w:sz w:val="24"/>
          <w:szCs w:val="24"/>
        </w:rPr>
      </w:pPr>
      <w:r>
        <w:rPr>
          <w:noProof/>
          <w:lang w:eastAsia="ru-RU"/>
        </w:rPr>
        <w:pict>
          <v:shape id="_x0000_s1033" type="#_x0000_t32" style="position:absolute;left:0;text-align:left;margin-left:173.55pt;margin-top:16.8pt;width:131.25pt;height:0;z-index:251654656" o:connectortype="straight">
            <v:stroke endarrow="block"/>
          </v:shape>
        </w:pict>
      </w:r>
    </w:p>
    <w:p w:rsidR="00583936" w:rsidRPr="009B1980" w:rsidRDefault="00583936" w:rsidP="00DF5A32">
      <w:pPr>
        <w:tabs>
          <w:tab w:val="left" w:pos="3360"/>
        </w:tabs>
        <w:jc w:val="center"/>
        <w:rPr>
          <w:rFonts w:ascii="Times New Roman" w:hAnsi="Times New Roman"/>
          <w:sz w:val="24"/>
          <w:szCs w:val="24"/>
        </w:rPr>
      </w:pPr>
      <w:r>
        <w:rPr>
          <w:noProof/>
          <w:lang w:eastAsia="ru-RU"/>
        </w:rPr>
        <w:pict>
          <v:rect id="_x0000_s1034" style="position:absolute;left:0;text-align:left;margin-left:304.8pt;margin-top:1.45pt;width:174.75pt;height:22.5pt;z-index:251653632">
            <v:textbox style="mso-next-textbox:#_x0000_s1034">
              <w:txbxContent>
                <w:p w:rsidR="00583936" w:rsidRPr="001925A7" w:rsidRDefault="00583936" w:rsidP="001925A7">
                  <w:pPr>
                    <w:spacing w:after="0" w:line="240" w:lineRule="auto"/>
                    <w:jc w:val="center"/>
                    <w:rPr>
                      <w:rFonts w:ascii="Times New Roman" w:hAnsi="Times New Roman"/>
                    </w:rPr>
                  </w:pPr>
                  <w:r w:rsidRPr="001925A7">
                    <w:rPr>
                      <w:rFonts w:ascii="Times New Roman" w:hAnsi="Times New Roman"/>
                    </w:rPr>
                    <w:t>Прочие потребители – 10 ед.</w:t>
                  </w:r>
                </w:p>
              </w:txbxContent>
            </v:textbox>
          </v:rect>
        </w:pict>
      </w:r>
    </w:p>
    <w:p w:rsidR="00583936" w:rsidRPr="009B1980" w:rsidRDefault="00583936" w:rsidP="00DF5A32">
      <w:pPr>
        <w:tabs>
          <w:tab w:val="left" w:pos="3360"/>
        </w:tabs>
        <w:jc w:val="center"/>
        <w:rPr>
          <w:rFonts w:ascii="Times New Roman" w:hAnsi="Times New Roman"/>
          <w:sz w:val="24"/>
          <w:szCs w:val="24"/>
        </w:rPr>
      </w:pPr>
      <w:r>
        <w:rPr>
          <w:noProof/>
          <w:lang w:eastAsia="ru-RU"/>
        </w:rPr>
        <w:pict>
          <v:rect id="_x0000_s1035" style="position:absolute;left:0;text-align:left;margin-left:304.8pt;margin-top:11.6pt;width:174.75pt;height:101.25pt;z-index:251657728"/>
        </w:pict>
      </w:r>
      <w:r>
        <w:rPr>
          <w:noProof/>
          <w:lang w:eastAsia="ru-RU"/>
        </w:rPr>
        <w:pict>
          <v:rect id="_x0000_s1036" style="position:absolute;left:0;text-align:left;margin-left:304.8pt;margin-top:11.6pt;width:174.75pt;height:25.5pt;z-index:251658752">
            <v:textbox style="mso-next-textbox:#_x0000_s1036">
              <w:txbxContent>
                <w:p w:rsidR="00583936" w:rsidRPr="00C77A21" w:rsidRDefault="00583936" w:rsidP="00C77A21">
                  <w:pPr>
                    <w:spacing w:after="0" w:line="240" w:lineRule="auto"/>
                    <w:jc w:val="center"/>
                    <w:rPr>
                      <w:rFonts w:ascii="Times New Roman" w:hAnsi="Times New Roman"/>
                    </w:rPr>
                  </w:pPr>
                  <w:r w:rsidRPr="00C77A21">
                    <w:rPr>
                      <w:rFonts w:ascii="Times New Roman" w:hAnsi="Times New Roman"/>
                    </w:rPr>
                    <w:t>Жилищный фонд – 101 ед.</w:t>
                  </w:r>
                </w:p>
              </w:txbxContent>
            </v:textbox>
          </v:rect>
        </w:pict>
      </w:r>
      <w:r>
        <w:rPr>
          <w:noProof/>
          <w:lang w:eastAsia="ru-RU"/>
        </w:rPr>
        <w:pict>
          <v:rect id="_x0000_s1037" style="position:absolute;left:0;text-align:left;margin-left:18.3pt;margin-top:11.6pt;width:155.25pt;height:101.25pt;z-index:251656704">
            <v:textbox style="mso-next-textbox:#_x0000_s1037">
              <w:txbxContent>
                <w:p w:rsidR="00583936" w:rsidRDefault="00583936" w:rsidP="00C77A21">
                  <w:pPr>
                    <w:spacing w:after="0" w:line="240" w:lineRule="auto"/>
                    <w:jc w:val="center"/>
                    <w:rPr>
                      <w:rFonts w:ascii="Times New Roman" w:hAnsi="Times New Roman"/>
                    </w:rPr>
                  </w:pPr>
                </w:p>
                <w:p w:rsidR="00583936" w:rsidRDefault="00583936" w:rsidP="00C77A21">
                  <w:pPr>
                    <w:spacing w:after="0" w:line="240" w:lineRule="auto"/>
                    <w:jc w:val="center"/>
                    <w:rPr>
                      <w:rFonts w:ascii="Times New Roman" w:hAnsi="Times New Roman"/>
                    </w:rPr>
                  </w:pPr>
                </w:p>
                <w:p w:rsidR="00583936" w:rsidRDefault="00583936" w:rsidP="00C77A21">
                  <w:pPr>
                    <w:spacing w:after="0" w:line="240" w:lineRule="auto"/>
                    <w:jc w:val="center"/>
                    <w:rPr>
                      <w:rFonts w:ascii="Times New Roman" w:hAnsi="Times New Roman"/>
                    </w:rPr>
                  </w:pPr>
                </w:p>
                <w:p w:rsidR="00583936" w:rsidRPr="00C77A21" w:rsidRDefault="00583936" w:rsidP="00C77A21">
                  <w:pPr>
                    <w:spacing w:after="0" w:line="240" w:lineRule="auto"/>
                    <w:jc w:val="center"/>
                    <w:rPr>
                      <w:rFonts w:ascii="Times New Roman" w:hAnsi="Times New Roman"/>
                    </w:rPr>
                  </w:pPr>
                  <w:r w:rsidRPr="00C77A21">
                    <w:rPr>
                      <w:rFonts w:ascii="Times New Roman" w:hAnsi="Times New Roman"/>
                    </w:rPr>
                    <w:t>Котельная №2</w:t>
                  </w:r>
                </w:p>
              </w:txbxContent>
            </v:textbox>
          </v:rect>
        </w:pict>
      </w:r>
    </w:p>
    <w:p w:rsidR="00583936" w:rsidRPr="009B1980" w:rsidRDefault="00583936" w:rsidP="00DF5A32">
      <w:pPr>
        <w:tabs>
          <w:tab w:val="left" w:pos="3360"/>
        </w:tabs>
        <w:jc w:val="center"/>
        <w:rPr>
          <w:rFonts w:ascii="Times New Roman" w:hAnsi="Times New Roman"/>
          <w:sz w:val="24"/>
          <w:szCs w:val="24"/>
        </w:rPr>
      </w:pPr>
      <w:r>
        <w:rPr>
          <w:noProof/>
          <w:lang w:eastAsia="ru-RU"/>
        </w:rPr>
        <w:pict>
          <v:shape id="_x0000_s1038" type="#_x0000_t32" style="position:absolute;left:0;text-align:left;margin-left:173.55pt;margin-top:24.7pt;width:131.25pt;height:0;flip:x;z-index:251663872" o:connectortype="straight">
            <v:stroke endarrow="block"/>
          </v:shape>
        </w:pict>
      </w:r>
      <w:r>
        <w:rPr>
          <w:noProof/>
          <w:lang w:eastAsia="ru-RU"/>
        </w:rPr>
        <w:pict>
          <v:rect id="_x0000_s1039" style="position:absolute;left:0;text-align:left;margin-left:304.8pt;margin-top:11.2pt;width:174.75pt;height:23.25pt;z-index:251659776">
            <v:textbox style="mso-next-textbox:#_x0000_s1039">
              <w:txbxContent>
                <w:p w:rsidR="00583936" w:rsidRPr="00C77A21" w:rsidRDefault="00583936" w:rsidP="00C77A21">
                  <w:pPr>
                    <w:spacing w:after="0" w:line="240" w:lineRule="auto"/>
                    <w:jc w:val="center"/>
                    <w:rPr>
                      <w:rFonts w:ascii="Times New Roman" w:hAnsi="Times New Roman"/>
                    </w:rPr>
                  </w:pPr>
                  <w:r w:rsidRPr="00C77A21">
                    <w:rPr>
                      <w:rFonts w:ascii="Times New Roman" w:hAnsi="Times New Roman"/>
                    </w:rPr>
                    <w:t>Бюджетные учреждения – 12 ед.</w:t>
                  </w:r>
                </w:p>
              </w:txbxContent>
            </v:textbox>
          </v:rect>
        </w:pict>
      </w:r>
    </w:p>
    <w:p w:rsidR="00583936" w:rsidRPr="009B1980" w:rsidRDefault="00583936" w:rsidP="00DF5A32">
      <w:pPr>
        <w:tabs>
          <w:tab w:val="left" w:pos="3360"/>
        </w:tabs>
        <w:jc w:val="center"/>
        <w:rPr>
          <w:rFonts w:ascii="Times New Roman" w:hAnsi="Times New Roman"/>
          <w:sz w:val="24"/>
          <w:szCs w:val="24"/>
        </w:rPr>
      </w:pPr>
      <w:r>
        <w:rPr>
          <w:noProof/>
          <w:lang w:eastAsia="ru-RU"/>
        </w:rPr>
        <w:pict>
          <v:shape id="_x0000_s1040" type="#_x0000_t32" style="position:absolute;left:0;text-align:left;margin-left:173.55pt;margin-top:22.1pt;width:131.25pt;height:0;z-index:251662848" o:connectortype="straight">
            <v:stroke endarrow="block"/>
          </v:shape>
        </w:pict>
      </w:r>
      <w:r>
        <w:rPr>
          <w:noProof/>
          <w:lang w:eastAsia="ru-RU"/>
        </w:rPr>
        <w:pict>
          <v:rect id="_x0000_s1041" style="position:absolute;left:0;text-align:left;margin-left:304.8pt;margin-top:8.6pt;width:174.75pt;height:30.75pt;z-index:251660800">
            <v:textbox style="mso-next-textbox:#_x0000_s1041">
              <w:txbxContent>
                <w:p w:rsidR="00583936" w:rsidRPr="00C77A21" w:rsidRDefault="00583936" w:rsidP="00C77A21">
                  <w:pPr>
                    <w:spacing w:after="0" w:line="240" w:lineRule="auto"/>
                    <w:jc w:val="center"/>
                    <w:rPr>
                      <w:rFonts w:ascii="Times New Roman" w:hAnsi="Times New Roman"/>
                    </w:rPr>
                  </w:pPr>
                  <w:r w:rsidRPr="00C77A21">
                    <w:rPr>
                      <w:rFonts w:ascii="Times New Roman" w:hAnsi="Times New Roman"/>
                    </w:rPr>
                    <w:t>Промышленные предприятия – 42 ед.</w:t>
                  </w:r>
                </w:p>
              </w:txbxContent>
            </v:textbox>
          </v:rect>
        </w:pict>
      </w:r>
    </w:p>
    <w:p w:rsidR="00583936" w:rsidRPr="009B1980" w:rsidRDefault="00583936" w:rsidP="00DF5A32">
      <w:pPr>
        <w:tabs>
          <w:tab w:val="left" w:pos="3360"/>
        </w:tabs>
        <w:jc w:val="center"/>
        <w:rPr>
          <w:rFonts w:ascii="Times New Roman" w:hAnsi="Times New Roman"/>
          <w:sz w:val="24"/>
          <w:szCs w:val="24"/>
        </w:rPr>
      </w:pPr>
      <w:r>
        <w:rPr>
          <w:noProof/>
          <w:lang w:eastAsia="ru-RU"/>
        </w:rPr>
        <w:pict>
          <v:rect id="_x0000_s1042" style="position:absolute;left:0;text-align:left;margin-left:304.8pt;margin-top:13.45pt;width:174.75pt;height:21.75pt;z-index:251661824">
            <v:textbox style="mso-next-textbox:#_x0000_s1042">
              <w:txbxContent>
                <w:p w:rsidR="00583936" w:rsidRPr="00C77A21" w:rsidRDefault="00583936" w:rsidP="00C77A21">
                  <w:pPr>
                    <w:spacing w:after="0" w:line="240" w:lineRule="auto"/>
                    <w:jc w:val="center"/>
                    <w:rPr>
                      <w:rFonts w:ascii="Times New Roman" w:hAnsi="Times New Roman"/>
                    </w:rPr>
                  </w:pPr>
                  <w:r w:rsidRPr="00C77A21">
                    <w:rPr>
                      <w:rFonts w:ascii="Times New Roman" w:hAnsi="Times New Roman"/>
                    </w:rPr>
                    <w:t>Прочие потребителя – 6 ед.</w:t>
                  </w:r>
                </w:p>
              </w:txbxContent>
            </v:textbox>
          </v:rect>
        </w:pict>
      </w:r>
    </w:p>
    <w:p w:rsidR="00583936" w:rsidRPr="009B1980" w:rsidRDefault="00583936" w:rsidP="00DF5A32">
      <w:pPr>
        <w:tabs>
          <w:tab w:val="left" w:pos="3360"/>
        </w:tabs>
        <w:jc w:val="center"/>
        <w:rPr>
          <w:rFonts w:ascii="Times New Roman" w:hAnsi="Times New Roman"/>
          <w:sz w:val="24"/>
          <w:szCs w:val="24"/>
        </w:rPr>
      </w:pPr>
      <w:r>
        <w:rPr>
          <w:noProof/>
          <w:lang w:eastAsia="ru-RU"/>
        </w:rPr>
        <w:pict>
          <v:rect id="_x0000_s1043" style="position:absolute;left:0;text-align:left;margin-left:18.3pt;margin-top:23.6pt;width:155.25pt;height:31.5pt;z-index:251664896">
            <v:textbox style="mso-next-textbox:#_x0000_s1043">
              <w:txbxContent>
                <w:p w:rsidR="00583936" w:rsidRPr="00C77A21" w:rsidRDefault="00583936" w:rsidP="00C77A21">
                  <w:pPr>
                    <w:spacing w:after="0" w:line="240" w:lineRule="auto"/>
                    <w:jc w:val="center"/>
                    <w:rPr>
                      <w:rFonts w:ascii="Times New Roman" w:hAnsi="Times New Roman"/>
                    </w:rPr>
                  </w:pPr>
                  <w:r w:rsidRPr="00C77A21">
                    <w:rPr>
                      <w:rFonts w:ascii="Times New Roman" w:hAnsi="Times New Roman"/>
                    </w:rPr>
                    <w:t>Котельная №3</w:t>
                  </w:r>
                </w:p>
              </w:txbxContent>
            </v:textbox>
          </v:rect>
        </w:pict>
      </w:r>
      <w:r>
        <w:rPr>
          <w:noProof/>
          <w:lang w:eastAsia="ru-RU"/>
        </w:rPr>
        <w:pict>
          <v:rect id="_x0000_s1044" style="position:absolute;left:0;text-align:left;margin-left:304.8pt;margin-top:23.6pt;width:174.75pt;height:31.5pt;z-index:251665920">
            <v:textbox style="mso-next-textbox:#_x0000_s1044">
              <w:txbxContent>
                <w:p w:rsidR="00583936" w:rsidRPr="00C77A21" w:rsidRDefault="00583936" w:rsidP="00C77A21">
                  <w:pPr>
                    <w:spacing w:after="0" w:line="240" w:lineRule="auto"/>
                    <w:jc w:val="center"/>
                    <w:rPr>
                      <w:rFonts w:ascii="Times New Roman" w:hAnsi="Times New Roman"/>
                    </w:rPr>
                  </w:pPr>
                  <w:r w:rsidRPr="00C77A21">
                    <w:rPr>
                      <w:rFonts w:ascii="Times New Roman" w:hAnsi="Times New Roman"/>
                    </w:rPr>
                    <w:t>Промышленные предприятия – 1 ед.</w:t>
                  </w:r>
                </w:p>
              </w:txbxContent>
            </v:textbox>
          </v:rect>
        </w:pict>
      </w:r>
    </w:p>
    <w:p w:rsidR="00583936" w:rsidRPr="009B1980" w:rsidRDefault="00583936" w:rsidP="00DF5A32">
      <w:pPr>
        <w:tabs>
          <w:tab w:val="left" w:pos="3360"/>
        </w:tabs>
        <w:jc w:val="center"/>
        <w:rPr>
          <w:rFonts w:ascii="Times New Roman" w:hAnsi="Times New Roman"/>
          <w:sz w:val="24"/>
          <w:szCs w:val="24"/>
        </w:rPr>
      </w:pPr>
      <w:r>
        <w:rPr>
          <w:noProof/>
          <w:lang w:eastAsia="ru-RU"/>
        </w:rPr>
        <w:pict>
          <v:shape id="_x0000_s1045" type="#_x0000_t32" style="position:absolute;left:0;text-align:left;margin-left:173.55pt;margin-top:6pt;width:131.25pt;height:0;flip:x;z-index:251667968" o:connectortype="straight">
            <v:stroke endarrow="block"/>
          </v:shape>
        </w:pict>
      </w:r>
      <w:r>
        <w:rPr>
          <w:noProof/>
          <w:lang w:eastAsia="ru-RU"/>
        </w:rPr>
        <w:pict>
          <v:shape id="_x0000_s1046" type="#_x0000_t32" style="position:absolute;left:0;text-align:left;margin-left:173.55pt;margin-top:23.25pt;width:131.25pt;height:0;z-index:251666944" o:connectortype="straight">
            <v:stroke endarrow="block"/>
          </v:shape>
        </w:pict>
      </w:r>
    </w:p>
    <w:p w:rsidR="00583936" w:rsidRPr="009B1980" w:rsidRDefault="00583936" w:rsidP="00DF5A32">
      <w:pPr>
        <w:tabs>
          <w:tab w:val="left" w:pos="3360"/>
        </w:tabs>
        <w:jc w:val="center"/>
        <w:rPr>
          <w:rFonts w:ascii="Times New Roman" w:hAnsi="Times New Roman"/>
          <w:sz w:val="24"/>
          <w:szCs w:val="24"/>
        </w:rPr>
      </w:pPr>
    </w:p>
    <w:p w:rsidR="00583936" w:rsidRPr="009B1980" w:rsidRDefault="00583936" w:rsidP="00F52874">
      <w:pPr>
        <w:jc w:val="center"/>
        <w:rPr>
          <w:rFonts w:ascii="Times New Roman" w:hAnsi="Times New Roman"/>
          <w:sz w:val="24"/>
          <w:szCs w:val="24"/>
        </w:rPr>
      </w:pPr>
      <w:r>
        <w:rPr>
          <w:rFonts w:ascii="Times New Roman" w:hAnsi="Times New Roman"/>
          <w:sz w:val="24"/>
          <w:szCs w:val="24"/>
        </w:rPr>
        <w:t>Рисунок 1</w:t>
      </w:r>
      <w:r w:rsidRPr="009B1980">
        <w:rPr>
          <w:rFonts w:ascii="Times New Roman" w:hAnsi="Times New Roman"/>
          <w:sz w:val="24"/>
          <w:szCs w:val="24"/>
        </w:rPr>
        <w:t>. Функциональная структура теплоснабжения ГП Талинка</w:t>
      </w:r>
    </w:p>
    <w:p w:rsidR="00583936" w:rsidRPr="009B1980" w:rsidRDefault="00583936" w:rsidP="006D16F4">
      <w:pPr>
        <w:tabs>
          <w:tab w:val="left" w:pos="3360"/>
        </w:tabs>
        <w:jc w:val="both"/>
        <w:rPr>
          <w:rFonts w:ascii="Times New Roman" w:hAnsi="Times New Roman"/>
          <w:sz w:val="24"/>
          <w:szCs w:val="24"/>
        </w:rPr>
      </w:pPr>
    </w:p>
    <w:p w:rsidR="00583936" w:rsidRPr="009B1980" w:rsidRDefault="00583936" w:rsidP="005D571A">
      <w:pPr>
        <w:pStyle w:val="Heading2"/>
      </w:pPr>
      <w:bookmarkStart w:id="2" w:name="_Toc362438352"/>
      <w:r w:rsidRPr="009B1980">
        <w:t>Часть 2. Источники тепловой энергии</w:t>
      </w:r>
      <w:bookmarkEnd w:id="2"/>
    </w:p>
    <w:p w:rsidR="00583936" w:rsidRPr="009B1980" w:rsidRDefault="00583936" w:rsidP="0027674B">
      <w:pPr>
        <w:pStyle w:val="ListParagraph"/>
        <w:tabs>
          <w:tab w:val="left" w:pos="3360"/>
        </w:tabs>
        <w:ind w:left="0" w:firstLine="567"/>
        <w:jc w:val="both"/>
        <w:rPr>
          <w:rFonts w:ascii="Times New Roman" w:hAnsi="Times New Roman"/>
          <w:sz w:val="24"/>
          <w:szCs w:val="24"/>
        </w:rPr>
      </w:pPr>
      <w:r w:rsidRPr="009B1980">
        <w:rPr>
          <w:rFonts w:ascii="Times New Roman" w:hAnsi="Times New Roman"/>
          <w:sz w:val="24"/>
          <w:szCs w:val="24"/>
        </w:rPr>
        <w:t>Основные характеристики оборудования котельных приведены в таблице 2.</w:t>
      </w:r>
    </w:p>
    <w:p w:rsidR="00583936" w:rsidRPr="009B1980" w:rsidRDefault="00583936" w:rsidP="002E7CF9">
      <w:pPr>
        <w:pStyle w:val="ListParagraph"/>
        <w:tabs>
          <w:tab w:val="left" w:pos="3360"/>
        </w:tabs>
        <w:ind w:left="0" w:firstLine="567"/>
        <w:jc w:val="right"/>
        <w:rPr>
          <w:rFonts w:ascii="Times New Roman" w:hAnsi="Times New Roman"/>
          <w:sz w:val="24"/>
          <w:szCs w:val="24"/>
        </w:rPr>
        <w:sectPr w:rsidR="00583936" w:rsidRPr="009B1980" w:rsidSect="00C85E55">
          <w:pgSz w:w="11906" w:h="16838"/>
          <w:pgMar w:top="1134" w:right="1133" w:bottom="1134" w:left="1134" w:header="708" w:footer="708" w:gutter="0"/>
          <w:cols w:space="708"/>
          <w:docGrid w:linePitch="360"/>
        </w:sectPr>
      </w:pPr>
    </w:p>
    <w:p w:rsidR="00583936" w:rsidRPr="009B1980" w:rsidRDefault="00583936" w:rsidP="004B247C">
      <w:pPr>
        <w:spacing w:after="0"/>
        <w:jc w:val="right"/>
        <w:rPr>
          <w:rFonts w:ascii="Times New Roman" w:hAnsi="Times New Roman"/>
          <w:sz w:val="24"/>
          <w:szCs w:val="24"/>
        </w:rPr>
      </w:pPr>
      <w:r w:rsidRPr="009B1980">
        <w:rPr>
          <w:rFonts w:ascii="Times New Roman" w:hAnsi="Times New Roman"/>
          <w:sz w:val="24"/>
          <w:szCs w:val="24"/>
        </w:rPr>
        <w:t>Таблица 2</w:t>
      </w:r>
    </w:p>
    <w:tbl>
      <w:tblPr>
        <w:tblW w:w="15876" w:type="dxa"/>
        <w:tblInd w:w="-459" w:type="dxa"/>
        <w:tblLayout w:type="fixed"/>
        <w:tblLook w:val="00A0"/>
      </w:tblPr>
      <w:tblGrid>
        <w:gridCol w:w="567"/>
        <w:gridCol w:w="1560"/>
        <w:gridCol w:w="1999"/>
        <w:gridCol w:w="1574"/>
        <w:gridCol w:w="708"/>
        <w:gridCol w:w="851"/>
        <w:gridCol w:w="1895"/>
        <w:gridCol w:w="798"/>
        <w:gridCol w:w="1134"/>
        <w:gridCol w:w="1363"/>
        <w:gridCol w:w="905"/>
        <w:gridCol w:w="851"/>
        <w:gridCol w:w="708"/>
        <w:gridCol w:w="963"/>
      </w:tblGrid>
      <w:tr w:rsidR="00583936" w:rsidRPr="003D3D89" w:rsidTr="007B24F6">
        <w:trPr>
          <w:trHeight w:val="20"/>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котельной</w:t>
            </w:r>
          </w:p>
        </w:tc>
        <w:tc>
          <w:tcPr>
            <w:tcW w:w="1999"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Адрес расположения котельной</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Вид собственности</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Год ввода котельной в эксплуатацию</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Год последнего техобслуживания/капитального ремонта котельной</w:t>
            </w:r>
          </w:p>
        </w:tc>
        <w:tc>
          <w:tcPr>
            <w:tcW w:w="7654" w:type="dxa"/>
            <w:gridSpan w:val="7"/>
            <w:tcBorders>
              <w:top w:val="single" w:sz="4" w:space="0" w:color="auto"/>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xml:space="preserve">Котельное оборудование </w:t>
            </w:r>
          </w:p>
        </w:tc>
        <w:tc>
          <w:tcPr>
            <w:tcW w:w="963"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Установленная мощность котельной, Гкал/ч</w:t>
            </w:r>
          </w:p>
        </w:tc>
      </w:tr>
      <w:tr w:rsidR="00583936" w:rsidRPr="003D3D89" w:rsidTr="007B24F6">
        <w:trPr>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1999"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1574"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1895" w:type="dxa"/>
            <w:vMerge w:val="restart"/>
            <w:tcBorders>
              <w:top w:val="nil"/>
              <w:left w:val="single" w:sz="4" w:space="0" w:color="auto"/>
              <w:bottom w:val="single" w:sz="4" w:space="0" w:color="auto"/>
              <w:right w:val="single" w:sz="4" w:space="0" w:color="auto"/>
            </w:tcBorders>
            <w:textDirection w:val="btLr"/>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Марка котла, водоподогревателя ((о) - основной; (р) - резервный)</w:t>
            </w:r>
          </w:p>
        </w:tc>
        <w:tc>
          <w:tcPr>
            <w:tcW w:w="798" w:type="dxa"/>
            <w:vMerge w:val="restart"/>
            <w:tcBorders>
              <w:top w:val="nil"/>
              <w:left w:val="single" w:sz="4" w:space="0" w:color="auto"/>
              <w:bottom w:val="single" w:sz="4" w:space="0" w:color="auto"/>
              <w:right w:val="single" w:sz="4" w:space="0" w:color="auto"/>
            </w:tcBorders>
            <w:textDirection w:val="btLr"/>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Год ввода в эксплуатацию оборудования</w:t>
            </w:r>
          </w:p>
        </w:tc>
        <w:tc>
          <w:tcPr>
            <w:tcW w:w="1134" w:type="dxa"/>
            <w:vMerge w:val="restart"/>
            <w:tcBorders>
              <w:top w:val="nil"/>
              <w:left w:val="single" w:sz="4" w:space="0" w:color="auto"/>
              <w:bottom w:val="single" w:sz="4" w:space="0" w:color="auto"/>
              <w:right w:val="single" w:sz="4" w:space="0" w:color="auto"/>
            </w:tcBorders>
            <w:textDirection w:val="btLr"/>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Год последнего техобслуживания/капитального ремонта оборудования</w:t>
            </w:r>
          </w:p>
        </w:tc>
        <w:tc>
          <w:tcPr>
            <w:tcW w:w="2268" w:type="dxa"/>
            <w:gridSpan w:val="2"/>
            <w:tcBorders>
              <w:top w:val="single" w:sz="4" w:space="0" w:color="auto"/>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Вид топлива</w:t>
            </w:r>
          </w:p>
        </w:tc>
        <w:tc>
          <w:tcPr>
            <w:tcW w:w="851" w:type="dxa"/>
            <w:vMerge w:val="restart"/>
            <w:tcBorders>
              <w:top w:val="nil"/>
              <w:left w:val="single" w:sz="4" w:space="0" w:color="auto"/>
              <w:bottom w:val="single" w:sz="4" w:space="0" w:color="auto"/>
              <w:right w:val="single" w:sz="4" w:space="0" w:color="auto"/>
            </w:tcBorders>
            <w:textDirection w:val="btLr"/>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Средний КПД оборудования, %</w:t>
            </w:r>
          </w:p>
        </w:tc>
        <w:tc>
          <w:tcPr>
            <w:tcW w:w="708" w:type="dxa"/>
            <w:vMerge w:val="restart"/>
            <w:tcBorders>
              <w:top w:val="nil"/>
              <w:left w:val="single" w:sz="4" w:space="0" w:color="auto"/>
              <w:bottom w:val="single" w:sz="4" w:space="0" w:color="auto"/>
              <w:right w:val="single" w:sz="4" w:space="0" w:color="auto"/>
            </w:tcBorders>
            <w:textDirection w:val="btLr"/>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Уровень износа, %</w:t>
            </w:r>
          </w:p>
        </w:tc>
        <w:tc>
          <w:tcPr>
            <w:tcW w:w="963"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r>
      <w:tr w:rsidR="00583936" w:rsidRPr="003D3D89" w:rsidTr="007B24F6">
        <w:trPr>
          <w:trHeight w:val="2028"/>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1999"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1574"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1895"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79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1363" w:type="dxa"/>
            <w:tcBorders>
              <w:top w:val="nil"/>
              <w:left w:val="nil"/>
              <w:bottom w:val="single" w:sz="4" w:space="0" w:color="auto"/>
              <w:right w:val="single" w:sz="4" w:space="0" w:color="auto"/>
            </w:tcBorders>
            <w:textDirection w:val="btLr"/>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основное</w:t>
            </w:r>
          </w:p>
        </w:tc>
        <w:tc>
          <w:tcPr>
            <w:tcW w:w="905" w:type="dxa"/>
            <w:tcBorders>
              <w:top w:val="nil"/>
              <w:left w:val="nil"/>
              <w:bottom w:val="single" w:sz="4" w:space="0" w:color="auto"/>
              <w:right w:val="single" w:sz="4" w:space="0" w:color="auto"/>
            </w:tcBorders>
            <w:textDirection w:val="btLr"/>
            <w:vAlign w:val="center"/>
          </w:tcPr>
          <w:p w:rsidR="00583936" w:rsidRPr="009B1980" w:rsidRDefault="00583936" w:rsidP="002017D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резервное</w:t>
            </w:r>
          </w:p>
        </w:tc>
        <w:tc>
          <w:tcPr>
            <w:tcW w:w="851"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c>
          <w:tcPr>
            <w:tcW w:w="963"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2017D5">
            <w:pPr>
              <w:spacing w:after="0" w:line="240" w:lineRule="auto"/>
              <w:rPr>
                <w:rFonts w:ascii="Times New Roman" w:hAnsi="Times New Roman"/>
                <w:b/>
                <w:bCs/>
                <w:color w:val="000000"/>
                <w:sz w:val="20"/>
                <w:szCs w:val="20"/>
                <w:lang w:eastAsia="ru-RU"/>
              </w:rPr>
            </w:pPr>
          </w:p>
        </w:tc>
      </w:tr>
      <w:tr w:rsidR="00583936" w:rsidRPr="003D3D89" w:rsidTr="002017D5">
        <w:trPr>
          <w:trHeight w:val="20"/>
        </w:trPr>
        <w:tc>
          <w:tcPr>
            <w:tcW w:w="567" w:type="dxa"/>
            <w:tcBorders>
              <w:top w:val="nil"/>
              <w:left w:val="single" w:sz="4" w:space="0" w:color="auto"/>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560"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ГП Талинка</w:t>
            </w:r>
          </w:p>
        </w:tc>
        <w:tc>
          <w:tcPr>
            <w:tcW w:w="1999"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574"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708"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851"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895"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798"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134"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363"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905"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851" w:type="dxa"/>
            <w:tcBorders>
              <w:top w:val="nil"/>
              <w:left w:val="single" w:sz="4" w:space="0" w:color="auto"/>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708"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963" w:type="dxa"/>
            <w:tcBorders>
              <w:top w:val="nil"/>
              <w:left w:val="nil"/>
              <w:bottom w:val="single" w:sz="4" w:space="0" w:color="auto"/>
              <w:right w:val="single" w:sz="4" w:space="0" w:color="auto"/>
            </w:tcBorders>
            <w:shd w:val="clear" w:color="000000" w:fill="D8D8D8"/>
            <w:vAlign w:val="center"/>
          </w:tcPr>
          <w:p w:rsidR="00583936" w:rsidRPr="009B1980" w:rsidRDefault="00583936" w:rsidP="00DC2181">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r>
      <w:tr w:rsidR="00583936" w:rsidRPr="003D3D89" w:rsidTr="002017D5">
        <w:trPr>
          <w:trHeight w:val="20"/>
        </w:trPr>
        <w:tc>
          <w:tcPr>
            <w:tcW w:w="567"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tc>
        <w:tc>
          <w:tcPr>
            <w:tcW w:w="1560"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№1</w:t>
            </w:r>
          </w:p>
        </w:tc>
        <w:tc>
          <w:tcPr>
            <w:tcW w:w="1999"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5</w:t>
            </w:r>
          </w:p>
        </w:tc>
        <w:tc>
          <w:tcPr>
            <w:tcW w:w="1574"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муниципальная</w:t>
            </w:r>
          </w:p>
        </w:tc>
        <w:tc>
          <w:tcPr>
            <w:tcW w:w="708"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1988</w:t>
            </w:r>
          </w:p>
        </w:tc>
        <w:tc>
          <w:tcPr>
            <w:tcW w:w="851"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1997</w:t>
            </w:r>
          </w:p>
        </w:tc>
        <w:tc>
          <w:tcPr>
            <w:tcW w:w="1895"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КВГМ-4 (о)</w:t>
            </w:r>
          </w:p>
        </w:tc>
        <w:tc>
          <w:tcPr>
            <w:tcW w:w="798"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851"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92,0</w:t>
            </w:r>
          </w:p>
        </w:tc>
        <w:tc>
          <w:tcPr>
            <w:tcW w:w="708"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87,4</w:t>
            </w:r>
          </w:p>
        </w:tc>
        <w:tc>
          <w:tcPr>
            <w:tcW w:w="963"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22,40</w:t>
            </w:r>
          </w:p>
        </w:tc>
      </w:tr>
      <w:tr w:rsidR="00583936" w:rsidRPr="003D3D89" w:rsidTr="002017D5">
        <w:trPr>
          <w:trHeight w:val="20"/>
        </w:trPr>
        <w:tc>
          <w:tcPr>
            <w:tcW w:w="567"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1999"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1574"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1895"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КВГМ-4 (р)</w:t>
            </w:r>
          </w:p>
        </w:tc>
        <w:tc>
          <w:tcPr>
            <w:tcW w:w="798"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851"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92,0</w:t>
            </w: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963"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r>
      <w:tr w:rsidR="00583936" w:rsidRPr="003D3D89" w:rsidTr="002017D5">
        <w:trPr>
          <w:trHeight w:val="20"/>
        </w:trPr>
        <w:tc>
          <w:tcPr>
            <w:tcW w:w="567"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1999"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1574"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p>
        </w:tc>
        <w:tc>
          <w:tcPr>
            <w:tcW w:w="1895"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КВГМ-4 (о)</w:t>
            </w:r>
          </w:p>
        </w:tc>
        <w:tc>
          <w:tcPr>
            <w:tcW w:w="798"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851" w:type="dxa"/>
            <w:tcBorders>
              <w:top w:val="nil"/>
              <w:left w:val="nil"/>
              <w:bottom w:val="single" w:sz="4" w:space="0" w:color="auto"/>
              <w:right w:val="single" w:sz="4" w:space="0" w:color="auto"/>
            </w:tcBorders>
            <w:vAlign w:val="center"/>
          </w:tcPr>
          <w:p w:rsidR="00583936" w:rsidRPr="009B1980" w:rsidRDefault="00583936" w:rsidP="00DC2181">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92,0</w:t>
            </w: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963"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r>
      <w:tr w:rsidR="00583936" w:rsidRPr="003D3D89" w:rsidTr="002017D5">
        <w:trPr>
          <w:trHeight w:val="20"/>
        </w:trPr>
        <w:tc>
          <w:tcPr>
            <w:tcW w:w="567"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999"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74"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89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(о)</w:t>
            </w:r>
          </w:p>
        </w:tc>
        <w:tc>
          <w:tcPr>
            <w:tcW w:w="798"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851"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92,0</w:t>
            </w: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963"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r>
      <w:tr w:rsidR="00583936" w:rsidRPr="003D3D89" w:rsidTr="002017D5">
        <w:trPr>
          <w:trHeight w:val="20"/>
        </w:trPr>
        <w:tc>
          <w:tcPr>
            <w:tcW w:w="567"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999"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74"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89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(р)</w:t>
            </w:r>
          </w:p>
        </w:tc>
        <w:tc>
          <w:tcPr>
            <w:tcW w:w="798"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851"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92,0</w:t>
            </w: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963"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r>
      <w:tr w:rsidR="00583936" w:rsidRPr="003D3D89" w:rsidTr="002017D5">
        <w:trPr>
          <w:trHeight w:val="20"/>
        </w:trPr>
        <w:tc>
          <w:tcPr>
            <w:tcW w:w="567"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999"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74"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89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(о)</w:t>
            </w:r>
          </w:p>
        </w:tc>
        <w:tc>
          <w:tcPr>
            <w:tcW w:w="798"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851"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92,0</w:t>
            </w: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963"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r>
      <w:tr w:rsidR="00583936" w:rsidRPr="003D3D89" w:rsidTr="002017D5">
        <w:trPr>
          <w:trHeight w:val="20"/>
        </w:trPr>
        <w:tc>
          <w:tcPr>
            <w:tcW w:w="567"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999"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74"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89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(р)</w:t>
            </w:r>
          </w:p>
        </w:tc>
        <w:tc>
          <w:tcPr>
            <w:tcW w:w="798"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851"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92,0</w:t>
            </w: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963"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r>
      <w:tr w:rsidR="00583936" w:rsidRPr="003D3D89" w:rsidTr="002017D5">
        <w:trPr>
          <w:trHeight w:val="20"/>
        </w:trPr>
        <w:tc>
          <w:tcPr>
            <w:tcW w:w="567"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w:t>
            </w:r>
          </w:p>
        </w:tc>
        <w:tc>
          <w:tcPr>
            <w:tcW w:w="1560"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№2</w:t>
            </w:r>
          </w:p>
        </w:tc>
        <w:tc>
          <w:tcPr>
            <w:tcW w:w="1999"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15</w:t>
            </w:r>
          </w:p>
        </w:tc>
        <w:tc>
          <w:tcPr>
            <w:tcW w:w="1574"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муниципальная</w:t>
            </w:r>
          </w:p>
        </w:tc>
        <w:tc>
          <w:tcPr>
            <w:tcW w:w="708"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1991</w:t>
            </w:r>
          </w:p>
        </w:tc>
        <w:tc>
          <w:tcPr>
            <w:tcW w:w="851"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89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ДЕ-25-14-ГМ (о)</w:t>
            </w:r>
          </w:p>
        </w:tc>
        <w:tc>
          <w:tcPr>
            <w:tcW w:w="798"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нефть</w:t>
            </w:r>
          </w:p>
        </w:tc>
        <w:tc>
          <w:tcPr>
            <w:tcW w:w="851"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92,0</w:t>
            </w:r>
          </w:p>
        </w:tc>
        <w:tc>
          <w:tcPr>
            <w:tcW w:w="708"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69,4</w:t>
            </w:r>
          </w:p>
        </w:tc>
        <w:tc>
          <w:tcPr>
            <w:tcW w:w="963"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40,50</w:t>
            </w:r>
          </w:p>
        </w:tc>
      </w:tr>
      <w:tr w:rsidR="00583936" w:rsidRPr="003D3D89" w:rsidTr="002017D5">
        <w:trPr>
          <w:trHeight w:val="20"/>
        </w:trPr>
        <w:tc>
          <w:tcPr>
            <w:tcW w:w="567"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999"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74"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89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ДЕ-25-14-ГМ (о)</w:t>
            </w:r>
          </w:p>
        </w:tc>
        <w:tc>
          <w:tcPr>
            <w:tcW w:w="798"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нефть</w:t>
            </w:r>
          </w:p>
        </w:tc>
        <w:tc>
          <w:tcPr>
            <w:tcW w:w="851"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92,0</w:t>
            </w: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963"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r>
      <w:tr w:rsidR="00583936" w:rsidRPr="003D3D89" w:rsidTr="002017D5">
        <w:trPr>
          <w:trHeight w:val="20"/>
        </w:trPr>
        <w:tc>
          <w:tcPr>
            <w:tcW w:w="567"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999"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74"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89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ДЕ-25-14-ГМ (р)</w:t>
            </w:r>
          </w:p>
        </w:tc>
        <w:tc>
          <w:tcPr>
            <w:tcW w:w="798"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нефть</w:t>
            </w:r>
          </w:p>
        </w:tc>
        <w:tc>
          <w:tcPr>
            <w:tcW w:w="851"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92,0</w:t>
            </w: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963"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r>
      <w:tr w:rsidR="00583936" w:rsidRPr="003D3D89" w:rsidTr="002017D5">
        <w:trPr>
          <w:trHeight w:val="20"/>
        </w:trPr>
        <w:tc>
          <w:tcPr>
            <w:tcW w:w="567"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w:t>
            </w:r>
          </w:p>
        </w:tc>
        <w:tc>
          <w:tcPr>
            <w:tcW w:w="1560"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№3</w:t>
            </w:r>
          </w:p>
        </w:tc>
        <w:tc>
          <w:tcPr>
            <w:tcW w:w="1999"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w:t>
            </w:r>
          </w:p>
        </w:tc>
        <w:tc>
          <w:tcPr>
            <w:tcW w:w="1574"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муниципальная</w:t>
            </w:r>
          </w:p>
        </w:tc>
        <w:tc>
          <w:tcPr>
            <w:tcW w:w="708"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1999</w:t>
            </w:r>
          </w:p>
        </w:tc>
        <w:tc>
          <w:tcPr>
            <w:tcW w:w="851"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89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ВВД-1,8 (о)</w:t>
            </w:r>
          </w:p>
        </w:tc>
        <w:tc>
          <w:tcPr>
            <w:tcW w:w="798"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нефть</w:t>
            </w:r>
          </w:p>
        </w:tc>
        <w:tc>
          <w:tcPr>
            <w:tcW w:w="851"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78,0</w:t>
            </w:r>
          </w:p>
        </w:tc>
        <w:tc>
          <w:tcPr>
            <w:tcW w:w="708"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50,5</w:t>
            </w:r>
          </w:p>
        </w:tc>
        <w:tc>
          <w:tcPr>
            <w:tcW w:w="963"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3,60</w:t>
            </w:r>
          </w:p>
        </w:tc>
      </w:tr>
      <w:tr w:rsidR="00583936" w:rsidRPr="003D3D89" w:rsidTr="002017D5">
        <w:trPr>
          <w:trHeight w:val="20"/>
        </w:trPr>
        <w:tc>
          <w:tcPr>
            <w:tcW w:w="567"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999"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574"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189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ВВД-1,8 (р)</w:t>
            </w:r>
          </w:p>
        </w:tc>
        <w:tc>
          <w:tcPr>
            <w:tcW w:w="798"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34"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363"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905"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нефть</w:t>
            </w:r>
          </w:p>
        </w:tc>
        <w:tc>
          <w:tcPr>
            <w:tcW w:w="851" w:type="dxa"/>
            <w:tcBorders>
              <w:top w:val="nil"/>
              <w:left w:val="nil"/>
              <w:bottom w:val="single" w:sz="4" w:space="0" w:color="auto"/>
              <w:right w:val="single" w:sz="4" w:space="0" w:color="auto"/>
            </w:tcBorders>
            <w:vAlign w:val="center"/>
          </w:tcPr>
          <w:p w:rsidR="00583936" w:rsidRPr="009B1980" w:rsidRDefault="00583936" w:rsidP="002017D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78,0</w:t>
            </w:r>
          </w:p>
        </w:tc>
        <w:tc>
          <w:tcPr>
            <w:tcW w:w="708"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c>
          <w:tcPr>
            <w:tcW w:w="963" w:type="dxa"/>
            <w:vMerge/>
            <w:tcBorders>
              <w:top w:val="nil"/>
              <w:left w:val="single" w:sz="4" w:space="0" w:color="auto"/>
              <w:bottom w:val="single" w:sz="4" w:space="0" w:color="auto"/>
              <w:right w:val="single" w:sz="4" w:space="0" w:color="auto"/>
            </w:tcBorders>
            <w:vAlign w:val="center"/>
          </w:tcPr>
          <w:p w:rsidR="00583936" w:rsidRPr="009B1980" w:rsidRDefault="00583936" w:rsidP="002017D5">
            <w:pPr>
              <w:spacing w:after="0" w:line="240" w:lineRule="auto"/>
              <w:rPr>
                <w:rFonts w:ascii="Times New Roman" w:hAnsi="Times New Roman"/>
                <w:color w:val="000000"/>
                <w:sz w:val="20"/>
                <w:szCs w:val="20"/>
                <w:lang w:eastAsia="ru-RU"/>
              </w:rPr>
            </w:pPr>
          </w:p>
        </w:tc>
      </w:tr>
    </w:tbl>
    <w:p w:rsidR="00583936" w:rsidRPr="009B1980" w:rsidRDefault="00583936" w:rsidP="00F52874">
      <w:pPr>
        <w:jc w:val="right"/>
        <w:rPr>
          <w:rFonts w:ascii="Times New Roman" w:hAnsi="Times New Roman"/>
          <w:sz w:val="24"/>
          <w:szCs w:val="24"/>
        </w:rPr>
      </w:pPr>
    </w:p>
    <w:p w:rsidR="00583936" w:rsidRPr="009B1980" w:rsidRDefault="00583936" w:rsidP="00F52874">
      <w:pPr>
        <w:jc w:val="right"/>
        <w:rPr>
          <w:rFonts w:ascii="Times New Roman" w:hAnsi="Times New Roman"/>
          <w:sz w:val="24"/>
          <w:szCs w:val="24"/>
        </w:rPr>
      </w:pPr>
    </w:p>
    <w:p w:rsidR="00583936" w:rsidRPr="009B1980" w:rsidRDefault="00583936" w:rsidP="00F52874">
      <w:pPr>
        <w:jc w:val="right"/>
        <w:rPr>
          <w:rFonts w:ascii="Times New Roman" w:hAnsi="Times New Roman"/>
          <w:sz w:val="24"/>
          <w:szCs w:val="24"/>
        </w:rPr>
      </w:pPr>
    </w:p>
    <w:p w:rsidR="00583936" w:rsidRPr="009B1980" w:rsidRDefault="00583936" w:rsidP="00F52874">
      <w:pPr>
        <w:jc w:val="right"/>
        <w:rPr>
          <w:rFonts w:ascii="Times New Roman" w:hAnsi="Times New Roman"/>
          <w:sz w:val="24"/>
          <w:szCs w:val="24"/>
        </w:rPr>
      </w:pPr>
    </w:p>
    <w:p w:rsidR="00583936" w:rsidRPr="009B1980" w:rsidRDefault="00583936" w:rsidP="00BB24E7">
      <w:pPr>
        <w:tabs>
          <w:tab w:val="left" w:pos="3360"/>
        </w:tabs>
        <w:jc w:val="both"/>
        <w:rPr>
          <w:rFonts w:ascii="Times New Roman" w:hAnsi="Times New Roman"/>
          <w:sz w:val="24"/>
          <w:szCs w:val="24"/>
        </w:rPr>
        <w:sectPr w:rsidR="00583936" w:rsidRPr="009B1980" w:rsidSect="002E7CF9">
          <w:pgSz w:w="16838" w:h="11906" w:orient="landscape"/>
          <w:pgMar w:top="1134" w:right="1134" w:bottom="1133" w:left="1134" w:header="708" w:footer="708" w:gutter="0"/>
          <w:cols w:space="708"/>
          <w:docGrid w:linePitch="360"/>
        </w:sectPr>
      </w:pPr>
    </w:p>
    <w:p w:rsidR="00583936" w:rsidRPr="009B1980" w:rsidRDefault="00583936" w:rsidP="0027674B">
      <w:pPr>
        <w:pStyle w:val="ListParagraph"/>
        <w:tabs>
          <w:tab w:val="left" w:pos="3360"/>
        </w:tabs>
        <w:ind w:left="0" w:firstLine="567"/>
        <w:jc w:val="both"/>
        <w:rPr>
          <w:rFonts w:ascii="Times New Roman" w:hAnsi="Times New Roman"/>
          <w:sz w:val="24"/>
          <w:szCs w:val="24"/>
        </w:rPr>
      </w:pPr>
      <w:r w:rsidRPr="009B1980">
        <w:rPr>
          <w:rFonts w:ascii="Times New Roman" w:hAnsi="Times New Roman"/>
          <w:sz w:val="24"/>
          <w:szCs w:val="24"/>
        </w:rPr>
        <w:t>Во всех локальных системах теплоснабжения наблюдается значительный избыток располагаемых мощностей.</w:t>
      </w:r>
    </w:p>
    <w:p w:rsidR="00583936" w:rsidRPr="009B1980" w:rsidRDefault="00583936" w:rsidP="0027674B">
      <w:pPr>
        <w:pStyle w:val="ListParagraph"/>
        <w:tabs>
          <w:tab w:val="left" w:pos="3360"/>
        </w:tabs>
        <w:ind w:left="0" w:firstLine="567"/>
        <w:jc w:val="both"/>
        <w:rPr>
          <w:rFonts w:ascii="Times New Roman" w:hAnsi="Times New Roman"/>
          <w:sz w:val="24"/>
          <w:szCs w:val="24"/>
        </w:rPr>
      </w:pPr>
      <w:r w:rsidRPr="009B1980">
        <w:rPr>
          <w:rFonts w:ascii="Times New Roman" w:hAnsi="Times New Roman"/>
          <w:sz w:val="24"/>
          <w:szCs w:val="24"/>
        </w:rPr>
        <w:t xml:space="preserve">Система теплоснабжения в </w:t>
      </w:r>
      <w:r>
        <w:rPr>
          <w:rFonts w:ascii="Times New Roman" w:hAnsi="Times New Roman"/>
          <w:sz w:val="24"/>
          <w:szCs w:val="24"/>
        </w:rPr>
        <w:t xml:space="preserve"> поселении </w:t>
      </w:r>
      <w:r w:rsidRPr="009B1980">
        <w:rPr>
          <w:rFonts w:ascii="Times New Roman" w:hAnsi="Times New Roman"/>
          <w:sz w:val="24"/>
          <w:szCs w:val="24"/>
        </w:rPr>
        <w:t>закрытая.</w:t>
      </w:r>
    </w:p>
    <w:p w:rsidR="00583936" w:rsidRPr="009B1980" w:rsidRDefault="00583936" w:rsidP="0027674B">
      <w:pPr>
        <w:pStyle w:val="ListParagraph"/>
        <w:tabs>
          <w:tab w:val="left" w:pos="3360"/>
        </w:tabs>
        <w:ind w:left="0" w:firstLine="567"/>
        <w:jc w:val="both"/>
        <w:rPr>
          <w:rFonts w:ascii="Times New Roman" w:hAnsi="Times New Roman"/>
          <w:sz w:val="24"/>
          <w:szCs w:val="24"/>
        </w:rPr>
      </w:pPr>
      <w:r w:rsidRPr="009B1980">
        <w:rPr>
          <w:rFonts w:ascii="Times New Roman" w:hAnsi="Times New Roman"/>
          <w:sz w:val="24"/>
          <w:szCs w:val="24"/>
        </w:rPr>
        <w:t>Регулирование отпуска тепловой энергии производится качественным методом с изменением температуры теплоносителя в соответствии с температурным графиком. Расчетные параметры теплоносителя составляют, как правило, 95/70</w:t>
      </w:r>
      <w:r w:rsidRPr="009B1980">
        <w:rPr>
          <w:rFonts w:ascii="Times New Roman" w:hAnsi="Times New Roman"/>
          <w:sz w:val="24"/>
          <w:szCs w:val="24"/>
        </w:rPr>
        <w:sym w:font="Symbol" w:char="F0B0"/>
      </w:r>
      <w:r w:rsidRPr="009B1980">
        <w:rPr>
          <w:rFonts w:ascii="Times New Roman" w:hAnsi="Times New Roman"/>
          <w:sz w:val="24"/>
          <w:szCs w:val="24"/>
        </w:rPr>
        <w:t>С.</w:t>
      </w:r>
    </w:p>
    <w:p w:rsidR="00583936" w:rsidRPr="009B1980" w:rsidRDefault="00583936" w:rsidP="0027674B">
      <w:pPr>
        <w:pStyle w:val="ListParagraph"/>
        <w:tabs>
          <w:tab w:val="left" w:pos="3360"/>
        </w:tabs>
        <w:ind w:left="0" w:firstLine="567"/>
        <w:jc w:val="both"/>
        <w:rPr>
          <w:rFonts w:ascii="Times New Roman" w:hAnsi="Times New Roman"/>
          <w:sz w:val="24"/>
          <w:szCs w:val="24"/>
        </w:rPr>
      </w:pPr>
      <w:r w:rsidRPr="009B1980">
        <w:rPr>
          <w:rFonts w:ascii="Times New Roman" w:hAnsi="Times New Roman"/>
          <w:sz w:val="24"/>
          <w:szCs w:val="24"/>
        </w:rPr>
        <w:t>Приборы учета тепловой энергии</w:t>
      </w:r>
      <w:r>
        <w:rPr>
          <w:rFonts w:ascii="Times New Roman" w:hAnsi="Times New Roman"/>
          <w:sz w:val="24"/>
          <w:szCs w:val="24"/>
        </w:rPr>
        <w:t xml:space="preserve"> установлены</w:t>
      </w:r>
      <w:r w:rsidRPr="009B1980">
        <w:rPr>
          <w:rFonts w:ascii="Times New Roman" w:hAnsi="Times New Roman"/>
          <w:sz w:val="24"/>
          <w:szCs w:val="24"/>
        </w:rPr>
        <w:t xml:space="preserve"> на 2-х из 3 котельных в ГП Талинка, </w:t>
      </w:r>
    </w:p>
    <w:p w:rsidR="00583936" w:rsidRPr="009B1980" w:rsidRDefault="00583936" w:rsidP="009E27CB">
      <w:pPr>
        <w:spacing w:after="0"/>
        <w:ind w:firstLine="567"/>
        <w:jc w:val="both"/>
        <w:rPr>
          <w:rFonts w:ascii="Times New Roman" w:hAnsi="Times New Roman"/>
          <w:sz w:val="24"/>
          <w:szCs w:val="24"/>
        </w:rPr>
      </w:pPr>
      <w:r w:rsidRPr="009B1980">
        <w:rPr>
          <w:rFonts w:ascii="Times New Roman" w:hAnsi="Times New Roman"/>
          <w:sz w:val="24"/>
          <w:szCs w:val="24"/>
        </w:rPr>
        <w:t>Данные о статистике отказов и восстановлений оборудования источник</w:t>
      </w:r>
      <w:r>
        <w:rPr>
          <w:rFonts w:ascii="Times New Roman" w:hAnsi="Times New Roman"/>
          <w:sz w:val="24"/>
          <w:szCs w:val="24"/>
        </w:rPr>
        <w:t xml:space="preserve">ов тепловой энергии по котельным поселения  </w:t>
      </w:r>
      <w:r w:rsidRPr="009B1980">
        <w:rPr>
          <w:rFonts w:ascii="Times New Roman" w:hAnsi="Times New Roman"/>
          <w:sz w:val="24"/>
          <w:szCs w:val="24"/>
        </w:rPr>
        <w:t xml:space="preserve">отсутствуют. </w:t>
      </w:r>
    </w:p>
    <w:p w:rsidR="00583936" w:rsidRPr="009B1980" w:rsidRDefault="00583936" w:rsidP="0037096A">
      <w:pPr>
        <w:spacing w:after="0"/>
        <w:ind w:firstLine="567"/>
        <w:jc w:val="both"/>
        <w:rPr>
          <w:rFonts w:ascii="Times New Roman" w:hAnsi="Times New Roman"/>
          <w:sz w:val="24"/>
          <w:szCs w:val="24"/>
        </w:rPr>
      </w:pPr>
      <w:r w:rsidRPr="009B1980">
        <w:rPr>
          <w:rFonts w:ascii="Times New Roman" w:hAnsi="Times New Roman"/>
          <w:sz w:val="24"/>
          <w:szCs w:val="24"/>
        </w:rPr>
        <w:t>Предписаний надзорных органов по запрещению дальнейшей эксплуатации источников тепловой энергии нет.</w:t>
      </w:r>
    </w:p>
    <w:p w:rsidR="00583936" w:rsidRPr="009B1980" w:rsidRDefault="00583936" w:rsidP="005D571A">
      <w:pPr>
        <w:pStyle w:val="Heading2"/>
      </w:pPr>
      <w:bookmarkStart w:id="3" w:name="_Toc362438353"/>
      <w:r w:rsidRPr="009B1980">
        <w:t>Часть 3. Тепловые сети, сооружения на них и тепловые пункты</w:t>
      </w:r>
      <w:bookmarkEnd w:id="3"/>
    </w:p>
    <w:p w:rsidR="00583936" w:rsidRDefault="00583936" w:rsidP="00966D1B">
      <w:pPr>
        <w:tabs>
          <w:tab w:val="left" w:pos="3360"/>
        </w:tabs>
        <w:spacing w:after="0"/>
        <w:ind w:firstLine="567"/>
        <w:jc w:val="both"/>
        <w:rPr>
          <w:rFonts w:ascii="Times New Roman" w:hAnsi="Times New Roman"/>
          <w:sz w:val="24"/>
          <w:szCs w:val="24"/>
        </w:rPr>
      </w:pPr>
      <w:r w:rsidRPr="009B1980">
        <w:rPr>
          <w:rFonts w:ascii="Times New Roman" w:hAnsi="Times New Roman"/>
          <w:sz w:val="24"/>
          <w:szCs w:val="24"/>
        </w:rPr>
        <w:t>Передача тепловой энергии от источников до потребителей осуществляется посредством магистральных и распределительных тепловых</w:t>
      </w:r>
      <w:r>
        <w:rPr>
          <w:rFonts w:ascii="Times New Roman" w:hAnsi="Times New Roman"/>
          <w:sz w:val="24"/>
          <w:szCs w:val="24"/>
        </w:rPr>
        <w:t xml:space="preserve"> трубопровод</w:t>
      </w:r>
      <w:r w:rsidRPr="009B1980">
        <w:rPr>
          <w:rFonts w:ascii="Times New Roman" w:hAnsi="Times New Roman"/>
          <w:sz w:val="24"/>
          <w:szCs w:val="24"/>
        </w:rPr>
        <w:t>. Прокладка трубопроводов теплоснабжения реализована как в подземном, так и в н</w:t>
      </w:r>
      <w:r>
        <w:rPr>
          <w:rFonts w:ascii="Times New Roman" w:hAnsi="Times New Roman"/>
          <w:sz w:val="24"/>
          <w:szCs w:val="24"/>
        </w:rPr>
        <w:t xml:space="preserve">адземном варианте. В г.п.Талинка </w:t>
      </w:r>
      <w:r w:rsidRPr="009B1980">
        <w:rPr>
          <w:rFonts w:ascii="Times New Roman" w:hAnsi="Times New Roman"/>
          <w:sz w:val="24"/>
          <w:szCs w:val="24"/>
        </w:rPr>
        <w:t xml:space="preserve"> присутствует пятитрубная система прокладки трубопроводов (2 трубы – теплоснабжение на нужды отопления, 1 труба – холодное водоснабжение, 2</w:t>
      </w:r>
      <w:r>
        <w:rPr>
          <w:rFonts w:ascii="Times New Roman" w:hAnsi="Times New Roman"/>
          <w:sz w:val="24"/>
          <w:szCs w:val="24"/>
        </w:rPr>
        <w:t xml:space="preserve"> трубы – горячее водоснабжение) и двухтрубная.</w:t>
      </w:r>
      <w:r w:rsidRPr="009B1980">
        <w:rPr>
          <w:rFonts w:ascii="Times New Roman" w:hAnsi="Times New Roman"/>
          <w:sz w:val="24"/>
          <w:szCs w:val="24"/>
        </w:rPr>
        <w:t xml:space="preserve"> Основной материал труб – сталь (95,5% от общей протяженности сетей). В качестве тепловой изоляции, в основном, применяется минеральная вата и полирекс. Протяженность сетей, выполненных в ППУ изоляции, составляет 4,5% от общей протяженности сетей</w:t>
      </w:r>
      <w:r>
        <w:rPr>
          <w:rFonts w:ascii="Times New Roman" w:hAnsi="Times New Roman"/>
          <w:sz w:val="24"/>
          <w:szCs w:val="24"/>
        </w:rPr>
        <w:t>.</w:t>
      </w:r>
      <w:r w:rsidRPr="009B1980">
        <w:rPr>
          <w:rFonts w:ascii="Times New Roman" w:hAnsi="Times New Roman"/>
          <w:sz w:val="24"/>
          <w:szCs w:val="24"/>
        </w:rPr>
        <w:t xml:space="preserve"> Средняя величина износа тепловых сетей </w:t>
      </w:r>
      <w:r>
        <w:rPr>
          <w:rFonts w:ascii="Times New Roman" w:hAnsi="Times New Roman"/>
          <w:sz w:val="24"/>
          <w:szCs w:val="24"/>
        </w:rPr>
        <w:t>ГП Талинка – 71%.</w:t>
      </w:r>
    </w:p>
    <w:p w:rsidR="00583936" w:rsidRPr="009B1980" w:rsidRDefault="00583936" w:rsidP="00966D1B">
      <w:pPr>
        <w:tabs>
          <w:tab w:val="left" w:pos="3360"/>
        </w:tabs>
        <w:spacing w:after="0"/>
        <w:ind w:firstLine="567"/>
        <w:jc w:val="both"/>
        <w:rPr>
          <w:rFonts w:ascii="Times New Roman" w:hAnsi="Times New Roman"/>
          <w:sz w:val="24"/>
          <w:szCs w:val="24"/>
        </w:rPr>
      </w:pPr>
      <w:r w:rsidRPr="009B1980">
        <w:rPr>
          <w:rFonts w:ascii="Times New Roman" w:hAnsi="Times New Roman"/>
          <w:sz w:val="24"/>
          <w:szCs w:val="24"/>
        </w:rPr>
        <w:t>.</w:t>
      </w:r>
    </w:p>
    <w:p w:rsidR="00583936" w:rsidRDefault="00583936" w:rsidP="00966D1B">
      <w:pPr>
        <w:tabs>
          <w:tab w:val="left" w:pos="3360"/>
        </w:tabs>
        <w:spacing w:after="0"/>
        <w:ind w:firstLine="567"/>
        <w:jc w:val="both"/>
        <w:rPr>
          <w:rFonts w:ascii="Times New Roman" w:hAnsi="Times New Roman"/>
          <w:sz w:val="24"/>
          <w:szCs w:val="24"/>
        </w:rPr>
      </w:pPr>
      <w:r w:rsidRPr="009B1980">
        <w:rPr>
          <w:rFonts w:ascii="Times New Roman" w:hAnsi="Times New Roman"/>
          <w:sz w:val="24"/>
          <w:szCs w:val="24"/>
        </w:rPr>
        <w:t>В качестве теплоносителя в локальных системах теплоснабжения используется вода. Регулирование отпуска тепловой энергии производится качественным методом. Расчетные параметры теплоносителя составляют, как правило, 95/70</w:t>
      </w:r>
      <w:r w:rsidRPr="009B1980">
        <w:rPr>
          <w:rFonts w:ascii="Times New Roman" w:hAnsi="Times New Roman"/>
          <w:sz w:val="24"/>
          <w:szCs w:val="24"/>
        </w:rPr>
        <w:sym w:font="Symbol" w:char="F0B0"/>
      </w:r>
      <w:r w:rsidRPr="009B1980">
        <w:rPr>
          <w:rFonts w:ascii="Times New Roman" w:hAnsi="Times New Roman"/>
          <w:sz w:val="24"/>
          <w:szCs w:val="24"/>
        </w:rPr>
        <w:t>С, давление – до 0,65 МПа. Фактические параметры теплоносителя определяются в соответствии с температурным графиком. Подключение потребителей к сетям теплоснабжения осуществляется преимущественно по зависимой схеме.</w:t>
      </w:r>
    </w:p>
    <w:p w:rsidR="00583936" w:rsidRPr="009B1980" w:rsidRDefault="00583936" w:rsidP="00966D1B">
      <w:pPr>
        <w:tabs>
          <w:tab w:val="left" w:pos="3360"/>
        </w:tabs>
        <w:spacing w:after="0"/>
        <w:ind w:firstLine="567"/>
        <w:jc w:val="both"/>
        <w:rPr>
          <w:rFonts w:ascii="Times New Roman" w:hAnsi="Times New Roman"/>
          <w:sz w:val="24"/>
          <w:szCs w:val="24"/>
        </w:rPr>
      </w:pPr>
    </w:p>
    <w:p w:rsidR="00583936" w:rsidRDefault="00583936" w:rsidP="002E235D">
      <w:pPr>
        <w:pStyle w:val="S"/>
        <w:spacing w:line="276" w:lineRule="auto"/>
        <w:ind w:firstLine="567"/>
      </w:pPr>
      <w:r>
        <w:t>К</w:t>
      </w:r>
      <w:r w:rsidRPr="009B1980">
        <w:t xml:space="preserve">омпенсация температурных расширений решена с помощью углов поворота теплотрассы и П-образных компенсаторов. </w:t>
      </w:r>
    </w:p>
    <w:p w:rsidR="00583936" w:rsidRPr="009B1980" w:rsidRDefault="00583936" w:rsidP="002E235D">
      <w:pPr>
        <w:pStyle w:val="S"/>
        <w:spacing w:line="276" w:lineRule="auto"/>
        <w:ind w:firstLine="567"/>
      </w:pPr>
    </w:p>
    <w:p w:rsidR="00583936" w:rsidRDefault="00583936" w:rsidP="00966D1B">
      <w:pPr>
        <w:tabs>
          <w:tab w:val="left" w:pos="3360"/>
        </w:tabs>
        <w:spacing w:after="0"/>
        <w:ind w:firstLine="567"/>
        <w:jc w:val="both"/>
        <w:rPr>
          <w:rFonts w:ascii="Times New Roman" w:hAnsi="Times New Roman"/>
          <w:sz w:val="24"/>
          <w:szCs w:val="24"/>
        </w:rPr>
      </w:pPr>
      <w:r w:rsidRPr="009B1980">
        <w:rPr>
          <w:rFonts w:ascii="Times New Roman" w:hAnsi="Times New Roman"/>
          <w:sz w:val="24"/>
          <w:szCs w:val="24"/>
        </w:rPr>
        <w:t>Центральные тепловые пункты (далее – ЦТП) ус</w:t>
      </w:r>
      <w:r>
        <w:rPr>
          <w:rFonts w:ascii="Times New Roman" w:hAnsi="Times New Roman"/>
          <w:sz w:val="24"/>
          <w:szCs w:val="24"/>
        </w:rPr>
        <w:t xml:space="preserve">тановлены </w:t>
      </w:r>
      <w:r w:rsidRPr="009B1980">
        <w:rPr>
          <w:rFonts w:ascii="Times New Roman" w:hAnsi="Times New Roman"/>
          <w:sz w:val="24"/>
          <w:szCs w:val="24"/>
        </w:rPr>
        <w:t xml:space="preserve"> на территории п.г.т.Талинка для подключения потребителей 2 и 4 микрорайонов поселка (3 ед.). Их суммарная мощность составляет 0,13 Гкал/ч. Средний износ ЦТП – 60,0%. В ЦТП установлены насосные агрегаты для корректировки существующих значений давлений до значений, необходимых для обеспечения качественного теплоснабжения. </w:t>
      </w:r>
    </w:p>
    <w:p w:rsidR="00583936" w:rsidRPr="009B1980" w:rsidRDefault="00583936" w:rsidP="00966D1B">
      <w:pPr>
        <w:tabs>
          <w:tab w:val="left" w:pos="3360"/>
        </w:tabs>
        <w:spacing w:after="0"/>
        <w:ind w:firstLine="567"/>
        <w:jc w:val="both"/>
        <w:rPr>
          <w:rFonts w:ascii="Times New Roman" w:hAnsi="Times New Roman"/>
          <w:sz w:val="24"/>
          <w:szCs w:val="24"/>
        </w:rPr>
      </w:pPr>
    </w:p>
    <w:p w:rsidR="00583936" w:rsidRPr="009B1980" w:rsidRDefault="00583936" w:rsidP="00064414">
      <w:pPr>
        <w:tabs>
          <w:tab w:val="left" w:pos="3360"/>
        </w:tabs>
        <w:spacing w:after="0"/>
        <w:ind w:firstLine="567"/>
        <w:jc w:val="both"/>
        <w:rPr>
          <w:rFonts w:ascii="Times New Roman" w:hAnsi="Times New Roman"/>
          <w:sz w:val="24"/>
          <w:szCs w:val="24"/>
        </w:rPr>
      </w:pPr>
      <w:r w:rsidRPr="009B1980">
        <w:rPr>
          <w:rFonts w:ascii="Times New Roman" w:hAnsi="Times New Roman"/>
          <w:sz w:val="24"/>
          <w:szCs w:val="24"/>
        </w:rPr>
        <w:t>В таблице 4 представлены основные сведения о те</w:t>
      </w:r>
      <w:r>
        <w:rPr>
          <w:rFonts w:ascii="Times New Roman" w:hAnsi="Times New Roman"/>
          <w:sz w:val="24"/>
          <w:szCs w:val="24"/>
        </w:rPr>
        <w:t>пловых сетях  г.п.Талинка</w:t>
      </w:r>
      <w:r w:rsidRPr="009B1980">
        <w:rPr>
          <w:rFonts w:ascii="Times New Roman" w:hAnsi="Times New Roman"/>
          <w:sz w:val="24"/>
          <w:szCs w:val="24"/>
        </w:rPr>
        <w:t>.</w:t>
      </w:r>
    </w:p>
    <w:p w:rsidR="00583936" w:rsidRPr="009B1980" w:rsidRDefault="00583936" w:rsidP="00064414">
      <w:pPr>
        <w:tabs>
          <w:tab w:val="left" w:pos="3360"/>
        </w:tabs>
        <w:spacing w:after="0"/>
        <w:ind w:firstLine="567"/>
        <w:jc w:val="right"/>
        <w:rPr>
          <w:rFonts w:ascii="Times New Roman" w:hAnsi="Times New Roman"/>
          <w:sz w:val="24"/>
          <w:szCs w:val="24"/>
        </w:rPr>
      </w:pPr>
    </w:p>
    <w:p w:rsidR="00583936" w:rsidRPr="009B1980" w:rsidRDefault="00583936" w:rsidP="00064414">
      <w:pPr>
        <w:tabs>
          <w:tab w:val="left" w:pos="3360"/>
        </w:tabs>
        <w:spacing w:after="0"/>
        <w:ind w:firstLine="567"/>
        <w:jc w:val="right"/>
        <w:rPr>
          <w:rFonts w:ascii="Times New Roman" w:hAnsi="Times New Roman"/>
          <w:sz w:val="24"/>
          <w:szCs w:val="24"/>
        </w:rPr>
        <w:sectPr w:rsidR="00583936" w:rsidRPr="009B1980" w:rsidSect="00C85E55">
          <w:pgSz w:w="11906" w:h="16838"/>
          <w:pgMar w:top="1134" w:right="1133" w:bottom="1134" w:left="1134" w:header="708" w:footer="708" w:gutter="0"/>
          <w:cols w:space="708"/>
          <w:docGrid w:linePitch="360"/>
        </w:sectPr>
      </w:pPr>
    </w:p>
    <w:p w:rsidR="00583936" w:rsidRPr="009B1980" w:rsidRDefault="00583936" w:rsidP="00F52874">
      <w:pPr>
        <w:jc w:val="right"/>
        <w:rPr>
          <w:rFonts w:ascii="Times New Roman" w:hAnsi="Times New Roman"/>
          <w:sz w:val="24"/>
          <w:szCs w:val="24"/>
        </w:rPr>
      </w:pPr>
      <w:r w:rsidRPr="009B1980">
        <w:rPr>
          <w:rFonts w:ascii="Times New Roman" w:hAnsi="Times New Roman"/>
          <w:sz w:val="24"/>
          <w:szCs w:val="24"/>
        </w:rPr>
        <w:t>Таблица 4</w:t>
      </w:r>
    </w:p>
    <w:tbl>
      <w:tblPr>
        <w:tblW w:w="15232" w:type="dxa"/>
        <w:tblInd w:w="-318" w:type="dxa"/>
        <w:tblLayout w:type="fixed"/>
        <w:tblLook w:val="00A0"/>
      </w:tblPr>
      <w:tblGrid>
        <w:gridCol w:w="503"/>
        <w:gridCol w:w="2191"/>
        <w:gridCol w:w="1764"/>
        <w:gridCol w:w="1135"/>
        <w:gridCol w:w="867"/>
        <w:gridCol w:w="853"/>
        <w:gridCol w:w="1115"/>
        <w:gridCol w:w="1398"/>
        <w:gridCol w:w="810"/>
        <w:gridCol w:w="1194"/>
        <w:gridCol w:w="867"/>
        <w:gridCol w:w="810"/>
        <w:gridCol w:w="1725"/>
      </w:tblGrid>
      <w:tr w:rsidR="00583936" w:rsidRPr="003D3D89" w:rsidTr="003361BD">
        <w:trPr>
          <w:trHeight w:val="20"/>
          <w:tblHeader/>
        </w:trPr>
        <w:tc>
          <w:tcPr>
            <w:tcW w:w="503"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2191"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xml:space="preserve">Наименование поселения </w:t>
            </w:r>
          </w:p>
        </w:tc>
        <w:tc>
          <w:tcPr>
            <w:tcW w:w="1764"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Общая протяженность тепловых сетей, км</w:t>
            </w:r>
          </w:p>
        </w:tc>
        <w:tc>
          <w:tcPr>
            <w:tcW w:w="9049" w:type="dxa"/>
            <w:gridSpan w:val="9"/>
            <w:tcBorders>
              <w:top w:val="single" w:sz="4" w:space="0" w:color="auto"/>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 том числе:</w:t>
            </w:r>
          </w:p>
          <w:p w:rsidR="00583936" w:rsidRPr="009B1980" w:rsidRDefault="00583936" w:rsidP="00606A16">
            <w:pPr>
              <w:spacing w:after="0" w:line="240" w:lineRule="auto"/>
              <w:jc w:val="center"/>
              <w:rPr>
                <w:rFonts w:ascii="Times New Roman" w:hAnsi="Times New Roman"/>
                <w:b/>
                <w:bCs/>
                <w:color w:val="000000"/>
                <w:sz w:val="20"/>
                <w:szCs w:val="20"/>
                <w:lang w:eastAsia="ru-RU"/>
              </w:rPr>
            </w:pPr>
          </w:p>
        </w:tc>
        <w:tc>
          <w:tcPr>
            <w:tcW w:w="1725"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Средневзвешенный износ, %</w:t>
            </w:r>
          </w:p>
        </w:tc>
      </w:tr>
      <w:tr w:rsidR="00583936" w:rsidRPr="003D3D89" w:rsidTr="003361BD">
        <w:trPr>
          <w:trHeight w:val="20"/>
          <w:tblHeader/>
        </w:trPr>
        <w:tc>
          <w:tcPr>
            <w:tcW w:w="503"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rPr>
                <w:rFonts w:ascii="Times New Roman" w:hAnsi="Times New Roman"/>
                <w:b/>
                <w:bCs/>
                <w:color w:val="000000"/>
                <w:sz w:val="20"/>
                <w:szCs w:val="20"/>
                <w:lang w:eastAsia="ru-RU"/>
              </w:rPr>
            </w:pPr>
          </w:p>
        </w:tc>
        <w:tc>
          <w:tcPr>
            <w:tcW w:w="2191"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rPr>
                <w:rFonts w:ascii="Times New Roman" w:hAnsi="Times New Roman"/>
                <w:b/>
                <w:bCs/>
                <w:color w:val="000000"/>
                <w:sz w:val="20"/>
                <w:szCs w:val="20"/>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rPr>
                <w:rFonts w:ascii="Times New Roman" w:hAnsi="Times New Roman"/>
                <w:b/>
                <w:bCs/>
                <w:color w:val="000000"/>
                <w:sz w:val="20"/>
                <w:szCs w:val="20"/>
                <w:lang w:eastAsia="ru-RU"/>
              </w:rPr>
            </w:pPr>
          </w:p>
        </w:tc>
        <w:tc>
          <w:tcPr>
            <w:tcW w:w="2855" w:type="dxa"/>
            <w:gridSpan w:val="3"/>
            <w:tcBorders>
              <w:top w:val="single" w:sz="4" w:space="0" w:color="auto"/>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 государственной и муниципальной собственности</w:t>
            </w:r>
          </w:p>
          <w:p w:rsidR="00583936" w:rsidRPr="009B1980" w:rsidRDefault="00583936" w:rsidP="00606A16">
            <w:pPr>
              <w:spacing w:after="0" w:line="240" w:lineRule="auto"/>
              <w:jc w:val="center"/>
              <w:rPr>
                <w:rFonts w:ascii="Times New Roman" w:hAnsi="Times New Roman"/>
                <w:b/>
                <w:bCs/>
                <w:color w:val="000000"/>
                <w:sz w:val="20"/>
                <w:szCs w:val="20"/>
                <w:lang w:eastAsia="ru-RU"/>
              </w:rPr>
            </w:pPr>
          </w:p>
        </w:tc>
        <w:tc>
          <w:tcPr>
            <w:tcW w:w="3323" w:type="dxa"/>
            <w:gridSpan w:val="3"/>
            <w:tcBorders>
              <w:top w:val="single" w:sz="4" w:space="0" w:color="auto"/>
              <w:left w:val="nil"/>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 частной собственности</w:t>
            </w:r>
          </w:p>
        </w:tc>
        <w:tc>
          <w:tcPr>
            <w:tcW w:w="2871" w:type="dxa"/>
            <w:gridSpan w:val="3"/>
            <w:tcBorders>
              <w:top w:val="single" w:sz="4" w:space="0" w:color="auto"/>
              <w:left w:val="nil"/>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бесхозяйные тепловые сети</w:t>
            </w:r>
          </w:p>
        </w:tc>
        <w:tc>
          <w:tcPr>
            <w:tcW w:w="1725"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rPr>
                <w:rFonts w:ascii="Times New Roman" w:hAnsi="Times New Roman"/>
                <w:b/>
                <w:bCs/>
                <w:color w:val="000000"/>
                <w:sz w:val="20"/>
                <w:szCs w:val="20"/>
                <w:lang w:eastAsia="ru-RU"/>
              </w:rPr>
            </w:pPr>
          </w:p>
        </w:tc>
      </w:tr>
      <w:tr w:rsidR="00583936" w:rsidRPr="003D3D89" w:rsidTr="003361BD">
        <w:trPr>
          <w:trHeight w:val="20"/>
          <w:tblHeader/>
        </w:trPr>
        <w:tc>
          <w:tcPr>
            <w:tcW w:w="503"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rPr>
                <w:rFonts w:ascii="Times New Roman" w:hAnsi="Times New Roman"/>
                <w:b/>
                <w:bCs/>
                <w:color w:val="000000"/>
                <w:sz w:val="20"/>
                <w:szCs w:val="20"/>
                <w:lang w:eastAsia="ru-RU"/>
              </w:rPr>
            </w:pPr>
          </w:p>
        </w:tc>
        <w:tc>
          <w:tcPr>
            <w:tcW w:w="2191"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rPr>
                <w:rFonts w:ascii="Times New Roman" w:hAnsi="Times New Roman"/>
                <w:b/>
                <w:bCs/>
                <w:color w:val="000000"/>
                <w:sz w:val="20"/>
                <w:szCs w:val="20"/>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rPr>
                <w:rFonts w:ascii="Times New Roman" w:hAnsi="Times New Roman"/>
                <w:b/>
                <w:bCs/>
                <w:color w:val="000000"/>
                <w:sz w:val="20"/>
                <w:szCs w:val="20"/>
                <w:lang w:eastAsia="ru-RU"/>
              </w:rPr>
            </w:pPr>
          </w:p>
        </w:tc>
        <w:tc>
          <w:tcPr>
            <w:tcW w:w="1135" w:type="dxa"/>
            <w:tcBorders>
              <w:top w:val="nil"/>
              <w:left w:val="nil"/>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протяженность, км</w:t>
            </w:r>
          </w:p>
        </w:tc>
        <w:tc>
          <w:tcPr>
            <w:tcW w:w="867" w:type="dxa"/>
            <w:tcBorders>
              <w:top w:val="nil"/>
              <w:left w:val="nil"/>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из них ветхие, км</w:t>
            </w:r>
          </w:p>
        </w:tc>
        <w:tc>
          <w:tcPr>
            <w:tcW w:w="853" w:type="dxa"/>
            <w:tcBorders>
              <w:top w:val="nil"/>
              <w:left w:val="nil"/>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износ, %</w:t>
            </w:r>
          </w:p>
        </w:tc>
        <w:tc>
          <w:tcPr>
            <w:tcW w:w="1115" w:type="dxa"/>
            <w:tcBorders>
              <w:top w:val="nil"/>
              <w:left w:val="nil"/>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протяженность, км</w:t>
            </w:r>
          </w:p>
        </w:tc>
        <w:tc>
          <w:tcPr>
            <w:tcW w:w="1398" w:type="dxa"/>
            <w:tcBorders>
              <w:top w:val="nil"/>
              <w:left w:val="nil"/>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из них ветхие, км</w:t>
            </w:r>
          </w:p>
        </w:tc>
        <w:tc>
          <w:tcPr>
            <w:tcW w:w="810" w:type="dxa"/>
            <w:tcBorders>
              <w:top w:val="nil"/>
              <w:left w:val="nil"/>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износ, %</w:t>
            </w:r>
          </w:p>
        </w:tc>
        <w:tc>
          <w:tcPr>
            <w:tcW w:w="1194" w:type="dxa"/>
            <w:tcBorders>
              <w:top w:val="nil"/>
              <w:left w:val="nil"/>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протяженность, км</w:t>
            </w:r>
          </w:p>
        </w:tc>
        <w:tc>
          <w:tcPr>
            <w:tcW w:w="867" w:type="dxa"/>
            <w:tcBorders>
              <w:top w:val="nil"/>
              <w:left w:val="nil"/>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из них ветхие, км</w:t>
            </w:r>
          </w:p>
        </w:tc>
        <w:tc>
          <w:tcPr>
            <w:tcW w:w="810" w:type="dxa"/>
            <w:tcBorders>
              <w:top w:val="nil"/>
              <w:left w:val="nil"/>
              <w:bottom w:val="single" w:sz="4" w:space="0" w:color="auto"/>
              <w:right w:val="single" w:sz="4" w:space="0" w:color="auto"/>
            </w:tcBorders>
            <w:vAlign w:val="center"/>
          </w:tcPr>
          <w:p w:rsidR="00583936" w:rsidRPr="009B1980" w:rsidRDefault="00583936" w:rsidP="00606A16">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износ, %</w:t>
            </w:r>
          </w:p>
        </w:tc>
        <w:tc>
          <w:tcPr>
            <w:tcW w:w="1725"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606A16">
            <w:pPr>
              <w:spacing w:after="0" w:line="240" w:lineRule="auto"/>
              <w:rPr>
                <w:rFonts w:ascii="Times New Roman" w:hAnsi="Times New Roman"/>
                <w:b/>
                <w:bCs/>
                <w:color w:val="000000"/>
                <w:sz w:val="20"/>
                <w:szCs w:val="20"/>
                <w:lang w:eastAsia="ru-RU"/>
              </w:rPr>
            </w:pPr>
          </w:p>
        </w:tc>
      </w:tr>
      <w:tr w:rsidR="00583936" w:rsidRPr="003D3D89" w:rsidTr="00A204EB">
        <w:trPr>
          <w:trHeight w:val="351"/>
        </w:trPr>
        <w:tc>
          <w:tcPr>
            <w:tcW w:w="503" w:type="dxa"/>
            <w:tcBorders>
              <w:top w:val="nil"/>
              <w:left w:val="single" w:sz="4" w:space="0" w:color="auto"/>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w:t>
            </w:r>
          </w:p>
          <w:p w:rsidR="00583936" w:rsidRDefault="00583936" w:rsidP="00606A16">
            <w:pPr>
              <w:spacing w:after="0" w:line="240" w:lineRule="auto"/>
              <w:jc w:val="center"/>
              <w:rPr>
                <w:rFonts w:ascii="Times New Roman" w:hAnsi="Times New Roman"/>
                <w:color w:val="000000"/>
                <w:sz w:val="20"/>
                <w:szCs w:val="20"/>
                <w:lang w:eastAsia="ru-RU"/>
              </w:rPr>
            </w:pPr>
          </w:p>
          <w:p w:rsidR="00583936" w:rsidRDefault="00583936" w:rsidP="00606A16">
            <w:pPr>
              <w:spacing w:after="0" w:line="240" w:lineRule="auto"/>
              <w:jc w:val="center"/>
              <w:rPr>
                <w:rFonts w:ascii="Times New Roman" w:hAnsi="Times New Roman"/>
                <w:color w:val="000000"/>
                <w:sz w:val="20"/>
                <w:szCs w:val="20"/>
                <w:lang w:eastAsia="ru-RU"/>
              </w:rPr>
            </w:pPr>
          </w:p>
          <w:p w:rsidR="00583936" w:rsidRPr="009B1980" w:rsidRDefault="00583936" w:rsidP="00606A16">
            <w:pPr>
              <w:spacing w:after="0" w:line="240" w:lineRule="auto"/>
              <w:jc w:val="center"/>
              <w:rPr>
                <w:rFonts w:ascii="Times New Roman" w:hAnsi="Times New Roman"/>
                <w:color w:val="000000"/>
                <w:sz w:val="20"/>
                <w:szCs w:val="20"/>
                <w:lang w:eastAsia="ru-RU"/>
              </w:rPr>
            </w:pPr>
          </w:p>
        </w:tc>
        <w:tc>
          <w:tcPr>
            <w:tcW w:w="2191" w:type="dxa"/>
            <w:tcBorders>
              <w:top w:val="nil"/>
              <w:left w:val="nil"/>
              <w:bottom w:val="single" w:sz="4" w:space="0" w:color="auto"/>
              <w:right w:val="single" w:sz="4" w:space="0" w:color="auto"/>
            </w:tcBorders>
            <w:vAlign w:val="center"/>
          </w:tcPr>
          <w:p w:rsidR="00583936" w:rsidRDefault="00583936" w:rsidP="00606A16">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ГП Талинка</w:t>
            </w:r>
          </w:p>
          <w:p w:rsidR="00583936" w:rsidRDefault="00583936" w:rsidP="00606A16">
            <w:pPr>
              <w:spacing w:after="0" w:line="240" w:lineRule="auto"/>
              <w:rPr>
                <w:rFonts w:ascii="Times New Roman" w:hAnsi="Times New Roman"/>
                <w:color w:val="000000"/>
                <w:sz w:val="20"/>
                <w:szCs w:val="20"/>
                <w:lang w:eastAsia="ru-RU"/>
              </w:rPr>
            </w:pPr>
          </w:p>
          <w:p w:rsidR="00583936" w:rsidRPr="009B1980" w:rsidRDefault="00583936" w:rsidP="00606A16">
            <w:pPr>
              <w:spacing w:after="0" w:line="240" w:lineRule="auto"/>
              <w:rPr>
                <w:rFonts w:ascii="Times New Roman" w:hAnsi="Times New Roman"/>
                <w:color w:val="000000"/>
                <w:sz w:val="20"/>
                <w:szCs w:val="20"/>
                <w:lang w:eastAsia="ru-RU"/>
              </w:rPr>
            </w:pPr>
          </w:p>
        </w:tc>
        <w:tc>
          <w:tcPr>
            <w:tcW w:w="1764" w:type="dxa"/>
            <w:tcBorders>
              <w:top w:val="nil"/>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27,960</w:t>
            </w:r>
          </w:p>
          <w:p w:rsidR="00583936" w:rsidRPr="009B1980" w:rsidRDefault="00583936" w:rsidP="00606A16">
            <w:pPr>
              <w:spacing w:after="0" w:line="240" w:lineRule="auto"/>
              <w:jc w:val="center"/>
              <w:rPr>
                <w:rFonts w:ascii="Times New Roman" w:hAnsi="Times New Roman"/>
                <w:color w:val="000000"/>
                <w:sz w:val="20"/>
                <w:szCs w:val="20"/>
                <w:lang w:eastAsia="ru-RU"/>
              </w:rPr>
            </w:pPr>
          </w:p>
        </w:tc>
        <w:tc>
          <w:tcPr>
            <w:tcW w:w="1135" w:type="dxa"/>
            <w:tcBorders>
              <w:top w:val="nil"/>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27,960</w:t>
            </w:r>
          </w:p>
          <w:p w:rsidR="00583936" w:rsidRPr="009B1980" w:rsidRDefault="00583936" w:rsidP="00606A16">
            <w:pPr>
              <w:spacing w:after="0" w:line="240" w:lineRule="auto"/>
              <w:jc w:val="center"/>
              <w:rPr>
                <w:rFonts w:ascii="Times New Roman" w:hAnsi="Times New Roman"/>
                <w:color w:val="000000"/>
                <w:sz w:val="20"/>
                <w:szCs w:val="20"/>
                <w:lang w:eastAsia="ru-RU"/>
              </w:rPr>
            </w:pPr>
          </w:p>
        </w:tc>
        <w:tc>
          <w:tcPr>
            <w:tcW w:w="867" w:type="dxa"/>
            <w:tcBorders>
              <w:top w:val="nil"/>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18,280</w:t>
            </w:r>
          </w:p>
          <w:p w:rsidR="00583936" w:rsidRPr="009B1980" w:rsidRDefault="00583936" w:rsidP="00606A16">
            <w:pPr>
              <w:spacing w:after="0" w:line="240" w:lineRule="auto"/>
              <w:jc w:val="center"/>
              <w:rPr>
                <w:rFonts w:ascii="Times New Roman" w:hAnsi="Times New Roman"/>
                <w:color w:val="000000"/>
                <w:sz w:val="20"/>
                <w:szCs w:val="20"/>
                <w:lang w:eastAsia="ru-RU"/>
              </w:rPr>
            </w:pPr>
          </w:p>
        </w:tc>
        <w:tc>
          <w:tcPr>
            <w:tcW w:w="853" w:type="dxa"/>
            <w:tcBorders>
              <w:top w:val="nil"/>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71</w:t>
            </w:r>
          </w:p>
          <w:p w:rsidR="00583936" w:rsidRPr="009B1980" w:rsidRDefault="00583936" w:rsidP="00606A16">
            <w:pPr>
              <w:spacing w:after="0" w:line="240" w:lineRule="auto"/>
              <w:jc w:val="center"/>
              <w:rPr>
                <w:rFonts w:ascii="Times New Roman" w:hAnsi="Times New Roman"/>
                <w:color w:val="000000"/>
                <w:sz w:val="20"/>
                <w:szCs w:val="20"/>
                <w:lang w:eastAsia="ru-RU"/>
              </w:rPr>
            </w:pPr>
          </w:p>
        </w:tc>
        <w:tc>
          <w:tcPr>
            <w:tcW w:w="1115" w:type="dxa"/>
            <w:tcBorders>
              <w:top w:val="nil"/>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0,000</w:t>
            </w:r>
          </w:p>
          <w:p w:rsidR="00583936" w:rsidRPr="009B1980" w:rsidRDefault="00583936" w:rsidP="00606A16">
            <w:pPr>
              <w:spacing w:after="0" w:line="240" w:lineRule="auto"/>
              <w:jc w:val="center"/>
              <w:rPr>
                <w:rFonts w:ascii="Times New Roman" w:hAnsi="Times New Roman"/>
                <w:color w:val="000000"/>
                <w:sz w:val="20"/>
                <w:szCs w:val="20"/>
                <w:lang w:eastAsia="ru-RU"/>
              </w:rPr>
            </w:pPr>
          </w:p>
        </w:tc>
        <w:tc>
          <w:tcPr>
            <w:tcW w:w="1398" w:type="dxa"/>
            <w:tcBorders>
              <w:top w:val="nil"/>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0,000</w:t>
            </w:r>
          </w:p>
          <w:p w:rsidR="00583936" w:rsidRPr="009B1980" w:rsidRDefault="00583936" w:rsidP="00606A16">
            <w:pPr>
              <w:spacing w:after="0" w:line="240" w:lineRule="auto"/>
              <w:jc w:val="center"/>
              <w:rPr>
                <w:rFonts w:ascii="Times New Roman" w:hAnsi="Times New Roman"/>
                <w:color w:val="000000"/>
                <w:sz w:val="20"/>
                <w:szCs w:val="20"/>
                <w:lang w:eastAsia="ru-RU"/>
              </w:rPr>
            </w:pPr>
          </w:p>
        </w:tc>
        <w:tc>
          <w:tcPr>
            <w:tcW w:w="810" w:type="dxa"/>
            <w:tcBorders>
              <w:top w:val="nil"/>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w:t>
            </w:r>
          </w:p>
          <w:p w:rsidR="00583936" w:rsidRPr="009B1980" w:rsidRDefault="00583936" w:rsidP="00606A16">
            <w:pPr>
              <w:spacing w:after="0" w:line="240" w:lineRule="auto"/>
              <w:jc w:val="center"/>
              <w:rPr>
                <w:rFonts w:ascii="Times New Roman" w:hAnsi="Times New Roman"/>
                <w:color w:val="000000"/>
                <w:sz w:val="20"/>
                <w:szCs w:val="20"/>
                <w:lang w:eastAsia="ru-RU"/>
              </w:rPr>
            </w:pPr>
          </w:p>
        </w:tc>
        <w:tc>
          <w:tcPr>
            <w:tcW w:w="1194" w:type="dxa"/>
            <w:tcBorders>
              <w:top w:val="nil"/>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0,000</w:t>
            </w:r>
          </w:p>
          <w:p w:rsidR="00583936" w:rsidRPr="009B1980" w:rsidRDefault="00583936" w:rsidP="00606A16">
            <w:pPr>
              <w:spacing w:after="0" w:line="240" w:lineRule="auto"/>
              <w:jc w:val="center"/>
              <w:rPr>
                <w:rFonts w:ascii="Times New Roman" w:hAnsi="Times New Roman"/>
                <w:color w:val="000000"/>
                <w:sz w:val="20"/>
                <w:szCs w:val="20"/>
                <w:lang w:eastAsia="ru-RU"/>
              </w:rPr>
            </w:pPr>
          </w:p>
        </w:tc>
        <w:tc>
          <w:tcPr>
            <w:tcW w:w="867" w:type="dxa"/>
            <w:tcBorders>
              <w:top w:val="nil"/>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0,000</w:t>
            </w:r>
          </w:p>
          <w:p w:rsidR="00583936" w:rsidRPr="009B1980" w:rsidRDefault="00583936" w:rsidP="00606A16">
            <w:pPr>
              <w:spacing w:after="0" w:line="240" w:lineRule="auto"/>
              <w:jc w:val="center"/>
              <w:rPr>
                <w:rFonts w:ascii="Times New Roman" w:hAnsi="Times New Roman"/>
                <w:color w:val="000000"/>
                <w:sz w:val="20"/>
                <w:szCs w:val="20"/>
                <w:lang w:eastAsia="ru-RU"/>
              </w:rPr>
            </w:pPr>
          </w:p>
        </w:tc>
        <w:tc>
          <w:tcPr>
            <w:tcW w:w="810" w:type="dxa"/>
            <w:tcBorders>
              <w:top w:val="nil"/>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w:t>
            </w:r>
          </w:p>
          <w:p w:rsidR="00583936" w:rsidRPr="009B1980" w:rsidRDefault="00583936" w:rsidP="00606A16">
            <w:pPr>
              <w:spacing w:after="0" w:line="240" w:lineRule="auto"/>
              <w:jc w:val="center"/>
              <w:rPr>
                <w:rFonts w:ascii="Times New Roman" w:hAnsi="Times New Roman"/>
                <w:color w:val="000000"/>
                <w:sz w:val="20"/>
                <w:szCs w:val="20"/>
                <w:lang w:eastAsia="ru-RU"/>
              </w:rPr>
            </w:pPr>
          </w:p>
        </w:tc>
        <w:tc>
          <w:tcPr>
            <w:tcW w:w="1725" w:type="dxa"/>
            <w:tcBorders>
              <w:top w:val="nil"/>
              <w:left w:val="nil"/>
              <w:bottom w:val="single" w:sz="4" w:space="0" w:color="auto"/>
              <w:right w:val="single" w:sz="4" w:space="0" w:color="auto"/>
            </w:tcBorders>
            <w:vAlign w:val="center"/>
          </w:tcPr>
          <w:p w:rsidR="00583936" w:rsidRDefault="00583936" w:rsidP="00606A16">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71</w:t>
            </w:r>
          </w:p>
          <w:p w:rsidR="00583936" w:rsidRPr="009B1980" w:rsidRDefault="00583936" w:rsidP="00606A16">
            <w:pPr>
              <w:spacing w:after="0" w:line="240" w:lineRule="auto"/>
              <w:jc w:val="center"/>
              <w:rPr>
                <w:rFonts w:ascii="Times New Roman" w:hAnsi="Times New Roman"/>
                <w:color w:val="000000"/>
                <w:sz w:val="20"/>
                <w:szCs w:val="20"/>
                <w:lang w:eastAsia="ru-RU"/>
              </w:rPr>
            </w:pPr>
          </w:p>
        </w:tc>
      </w:tr>
    </w:tbl>
    <w:p w:rsidR="00583936" w:rsidRPr="009B1980" w:rsidRDefault="00583936" w:rsidP="00064414">
      <w:pPr>
        <w:tabs>
          <w:tab w:val="left" w:pos="3360"/>
        </w:tabs>
        <w:spacing w:after="0"/>
        <w:ind w:firstLine="567"/>
        <w:jc w:val="right"/>
        <w:rPr>
          <w:rFonts w:ascii="Times New Roman" w:hAnsi="Times New Roman"/>
          <w:sz w:val="24"/>
          <w:szCs w:val="24"/>
        </w:rPr>
      </w:pPr>
    </w:p>
    <w:p w:rsidR="00583936" w:rsidRPr="009B1980" w:rsidRDefault="00583936" w:rsidP="00064414">
      <w:pPr>
        <w:tabs>
          <w:tab w:val="left" w:pos="3360"/>
        </w:tabs>
        <w:spacing w:after="0"/>
        <w:ind w:firstLine="567"/>
        <w:jc w:val="right"/>
        <w:rPr>
          <w:rFonts w:ascii="Times New Roman" w:hAnsi="Times New Roman"/>
          <w:sz w:val="24"/>
          <w:szCs w:val="24"/>
        </w:rPr>
        <w:sectPr w:rsidR="00583936" w:rsidRPr="009B1980" w:rsidSect="00000AC4">
          <w:pgSz w:w="16838" w:h="11906" w:orient="landscape"/>
          <w:pgMar w:top="1134" w:right="1134" w:bottom="1133" w:left="1134" w:header="708" w:footer="708" w:gutter="0"/>
          <w:cols w:space="708"/>
          <w:docGrid w:linePitch="360"/>
        </w:sectPr>
      </w:pPr>
    </w:p>
    <w:p w:rsidR="00583936" w:rsidRDefault="00583936" w:rsidP="006B192E">
      <w:pPr>
        <w:spacing w:after="0"/>
        <w:ind w:firstLine="567"/>
        <w:jc w:val="both"/>
        <w:rPr>
          <w:rFonts w:ascii="Times New Roman" w:hAnsi="Times New Roman"/>
          <w:sz w:val="24"/>
          <w:szCs w:val="24"/>
        </w:rPr>
      </w:pPr>
      <w:r w:rsidRPr="009B1980">
        <w:rPr>
          <w:rFonts w:ascii="Times New Roman" w:hAnsi="Times New Roman"/>
          <w:sz w:val="24"/>
          <w:szCs w:val="24"/>
        </w:rPr>
        <w:t xml:space="preserve">Выявленные бесхозяйные сети переданы в собственность поселениям, на территории которых они располагаются. Организации, уполномоченные на их эксплуатацию, не определены. </w:t>
      </w:r>
    </w:p>
    <w:p w:rsidR="00583936" w:rsidRPr="009B1980" w:rsidRDefault="00583936" w:rsidP="006B192E">
      <w:pPr>
        <w:spacing w:after="0"/>
        <w:ind w:firstLine="567"/>
        <w:jc w:val="both"/>
        <w:rPr>
          <w:rFonts w:ascii="Times New Roman" w:hAnsi="Times New Roman"/>
          <w:sz w:val="24"/>
          <w:szCs w:val="24"/>
        </w:rPr>
      </w:pPr>
    </w:p>
    <w:p w:rsidR="00583936" w:rsidRPr="009B1980" w:rsidRDefault="00583936" w:rsidP="005C0C49">
      <w:pPr>
        <w:tabs>
          <w:tab w:val="left" w:pos="3360"/>
        </w:tabs>
        <w:spacing w:after="0"/>
        <w:ind w:firstLine="567"/>
        <w:jc w:val="both"/>
        <w:rPr>
          <w:rFonts w:ascii="Times New Roman" w:hAnsi="Times New Roman"/>
          <w:sz w:val="24"/>
          <w:szCs w:val="24"/>
        </w:rPr>
      </w:pPr>
      <w:r w:rsidRPr="009B1980">
        <w:rPr>
          <w:rFonts w:ascii="Times New Roman" w:hAnsi="Times New Roman"/>
          <w:sz w:val="24"/>
          <w:szCs w:val="24"/>
        </w:rPr>
        <w:t>Уровень потерь тепловой энергии напрямую зависит от уровня износа и протяженности тепловой сети от источника до потребителя. В связи с плохой теплоизоляцией сетей, фактические потери тепловой энергии часто существенно превышают нормативные значения, что приводит к перерасходу топлива и, как следствие, ведет к увеличению расходов теплоснабжающей организации.</w:t>
      </w:r>
    </w:p>
    <w:p w:rsidR="00583936" w:rsidRPr="009B1980" w:rsidRDefault="00583936" w:rsidP="005C0C49">
      <w:pPr>
        <w:tabs>
          <w:tab w:val="left" w:pos="3360"/>
        </w:tabs>
        <w:spacing w:after="0"/>
        <w:ind w:firstLine="567"/>
        <w:jc w:val="both"/>
        <w:rPr>
          <w:rFonts w:ascii="Times New Roman" w:hAnsi="Times New Roman"/>
          <w:sz w:val="24"/>
          <w:szCs w:val="24"/>
        </w:rPr>
      </w:pPr>
      <w:r w:rsidRPr="009B1980">
        <w:rPr>
          <w:rFonts w:ascii="Times New Roman" w:hAnsi="Times New Roman"/>
          <w:sz w:val="24"/>
          <w:szCs w:val="24"/>
        </w:rPr>
        <w:t>Предписаний надзорных органов по запрещению дальнейшей эксплуатации участков тепловой сети нет.</w:t>
      </w:r>
    </w:p>
    <w:p w:rsidR="00583936" w:rsidRPr="009B1980" w:rsidRDefault="00583936" w:rsidP="005C0C49">
      <w:pPr>
        <w:tabs>
          <w:tab w:val="left" w:pos="3360"/>
        </w:tabs>
        <w:spacing w:after="0"/>
        <w:ind w:firstLine="567"/>
        <w:jc w:val="both"/>
        <w:rPr>
          <w:rFonts w:ascii="Times New Roman" w:hAnsi="Times New Roman"/>
          <w:sz w:val="24"/>
          <w:szCs w:val="24"/>
        </w:rPr>
      </w:pPr>
      <w:r w:rsidRPr="009B1980">
        <w:rPr>
          <w:rFonts w:ascii="Times New Roman" w:hAnsi="Times New Roman"/>
          <w:sz w:val="24"/>
          <w:szCs w:val="24"/>
        </w:rPr>
        <w:t>Реализация тепловой энергии большей части населения в многоквартирных и жилых домах осуществляется на основании установленных нормативов потребления коммунальных услуг. Бюджетные и прочие потребители постепенно переводятся на расчеты по показаниям приборов учета. Сведения о приборном учете представлены в таблице 5.</w:t>
      </w:r>
    </w:p>
    <w:p w:rsidR="00583936" w:rsidRPr="009B1980" w:rsidRDefault="00583936" w:rsidP="00F52874">
      <w:pPr>
        <w:jc w:val="right"/>
        <w:rPr>
          <w:rFonts w:ascii="Times New Roman" w:hAnsi="Times New Roman"/>
          <w:sz w:val="24"/>
          <w:szCs w:val="24"/>
        </w:rPr>
      </w:pPr>
      <w:r w:rsidRPr="009B1980">
        <w:rPr>
          <w:rFonts w:ascii="Times New Roman" w:hAnsi="Times New Roman"/>
          <w:sz w:val="24"/>
          <w:szCs w:val="24"/>
        </w:rPr>
        <w:t>Таблица 5</w:t>
      </w:r>
    </w:p>
    <w:tbl>
      <w:tblPr>
        <w:tblW w:w="9690" w:type="dxa"/>
        <w:tblInd w:w="103" w:type="dxa"/>
        <w:tblLook w:val="00A0"/>
      </w:tblPr>
      <w:tblGrid>
        <w:gridCol w:w="503"/>
        <w:gridCol w:w="4747"/>
        <w:gridCol w:w="1220"/>
        <w:gridCol w:w="1620"/>
        <w:gridCol w:w="1600"/>
      </w:tblGrid>
      <w:tr w:rsidR="00583936" w:rsidRPr="003D3D89" w:rsidTr="00C35CDF">
        <w:trPr>
          <w:trHeight w:val="20"/>
          <w:tblHeader/>
        </w:trPr>
        <w:tc>
          <w:tcPr>
            <w:tcW w:w="503"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7F32A7">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47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83936" w:rsidRPr="009B1980" w:rsidRDefault="00583936" w:rsidP="007F32A7">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поселения</w:t>
            </w:r>
          </w:p>
        </w:tc>
        <w:tc>
          <w:tcPr>
            <w:tcW w:w="4440" w:type="dxa"/>
            <w:gridSpan w:val="3"/>
            <w:tcBorders>
              <w:top w:val="single" w:sz="4" w:space="0" w:color="auto"/>
              <w:left w:val="nil"/>
              <w:bottom w:val="single" w:sz="4" w:space="0" w:color="auto"/>
              <w:right w:val="single" w:sz="4" w:space="0" w:color="auto"/>
            </w:tcBorders>
            <w:vAlign w:val="center"/>
          </w:tcPr>
          <w:p w:rsidR="00583936" w:rsidRPr="009B1980" w:rsidRDefault="00583936" w:rsidP="007F32A7">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Доля объектов, на которых установлены приборы учета тепловой энергии, %</w:t>
            </w:r>
          </w:p>
        </w:tc>
      </w:tr>
      <w:tr w:rsidR="00583936" w:rsidRPr="003D3D89" w:rsidTr="00C35CDF">
        <w:trPr>
          <w:trHeight w:val="20"/>
          <w:tblHeader/>
        </w:trPr>
        <w:tc>
          <w:tcPr>
            <w:tcW w:w="503"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7F32A7">
            <w:pPr>
              <w:spacing w:after="0" w:line="240" w:lineRule="auto"/>
              <w:rPr>
                <w:rFonts w:ascii="Times New Roman" w:hAnsi="Times New Roman"/>
                <w:b/>
                <w:bCs/>
                <w:color w:val="000000"/>
                <w:sz w:val="20"/>
                <w:szCs w:val="20"/>
                <w:lang w:eastAsia="ru-RU"/>
              </w:rPr>
            </w:pPr>
          </w:p>
        </w:tc>
        <w:tc>
          <w:tcPr>
            <w:tcW w:w="4747"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7F32A7">
            <w:pPr>
              <w:spacing w:after="0" w:line="240" w:lineRule="auto"/>
              <w:rPr>
                <w:rFonts w:ascii="Times New Roman" w:hAnsi="Times New Roman"/>
                <w:b/>
                <w:bCs/>
                <w:color w:val="000000"/>
                <w:sz w:val="20"/>
                <w:szCs w:val="20"/>
                <w:lang w:eastAsia="ru-RU"/>
              </w:rPr>
            </w:pPr>
          </w:p>
        </w:tc>
        <w:tc>
          <w:tcPr>
            <w:tcW w:w="1220" w:type="dxa"/>
            <w:tcBorders>
              <w:top w:val="nil"/>
              <w:left w:val="nil"/>
              <w:bottom w:val="single" w:sz="4" w:space="0" w:color="auto"/>
              <w:right w:val="single" w:sz="4" w:space="0" w:color="auto"/>
            </w:tcBorders>
            <w:vAlign w:val="center"/>
          </w:tcPr>
          <w:p w:rsidR="00583936" w:rsidRPr="009B1980" w:rsidRDefault="00583936" w:rsidP="007F32A7">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Население</w:t>
            </w:r>
          </w:p>
        </w:tc>
        <w:tc>
          <w:tcPr>
            <w:tcW w:w="1620" w:type="dxa"/>
            <w:tcBorders>
              <w:top w:val="nil"/>
              <w:left w:val="nil"/>
              <w:bottom w:val="single" w:sz="4" w:space="0" w:color="auto"/>
              <w:right w:val="single" w:sz="4" w:space="0" w:color="auto"/>
            </w:tcBorders>
            <w:vAlign w:val="center"/>
          </w:tcPr>
          <w:p w:rsidR="00583936" w:rsidRPr="009B1980" w:rsidRDefault="00583936" w:rsidP="007F32A7">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Бюджетные потребители</w:t>
            </w:r>
          </w:p>
        </w:tc>
        <w:tc>
          <w:tcPr>
            <w:tcW w:w="1600" w:type="dxa"/>
            <w:tcBorders>
              <w:top w:val="nil"/>
              <w:left w:val="nil"/>
              <w:bottom w:val="single" w:sz="4" w:space="0" w:color="auto"/>
              <w:right w:val="single" w:sz="4" w:space="0" w:color="auto"/>
            </w:tcBorders>
            <w:vAlign w:val="center"/>
          </w:tcPr>
          <w:p w:rsidR="00583936" w:rsidRPr="009B1980" w:rsidRDefault="00583936" w:rsidP="007F32A7">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Прочие потребители</w:t>
            </w:r>
          </w:p>
        </w:tc>
      </w:tr>
      <w:tr w:rsidR="00583936" w:rsidRPr="003D3D89" w:rsidTr="00C35CDF">
        <w:trPr>
          <w:trHeight w:val="20"/>
        </w:trPr>
        <w:tc>
          <w:tcPr>
            <w:tcW w:w="503" w:type="dxa"/>
            <w:tcBorders>
              <w:top w:val="nil"/>
              <w:left w:val="single" w:sz="4" w:space="0" w:color="auto"/>
              <w:bottom w:val="single" w:sz="4" w:space="0" w:color="auto"/>
              <w:right w:val="single" w:sz="4" w:space="0" w:color="auto"/>
            </w:tcBorders>
            <w:shd w:val="clear" w:color="000000" w:fill="D8D8D8"/>
            <w:vAlign w:val="center"/>
          </w:tcPr>
          <w:p w:rsidR="00583936" w:rsidRPr="009B1980" w:rsidRDefault="00583936" w:rsidP="007F32A7">
            <w:pPr>
              <w:spacing w:after="0" w:line="240" w:lineRule="auto"/>
              <w:jc w:val="center"/>
              <w:rPr>
                <w:rFonts w:ascii="Times New Roman" w:hAnsi="Times New Roman"/>
                <w:b/>
                <w:bCs/>
                <w:color w:val="000000"/>
                <w:sz w:val="20"/>
                <w:szCs w:val="20"/>
                <w:lang w:eastAsia="ru-RU"/>
              </w:rPr>
            </w:pPr>
            <w:r>
              <w:rPr>
                <w:rFonts w:ascii="Times New Roman" w:hAnsi="Times New Roman"/>
                <w:b/>
                <w:bCs/>
                <w:color w:val="000000"/>
                <w:sz w:val="20"/>
                <w:szCs w:val="20"/>
                <w:lang w:eastAsia="ru-RU"/>
              </w:rPr>
              <w:t>1</w:t>
            </w:r>
          </w:p>
        </w:tc>
        <w:tc>
          <w:tcPr>
            <w:tcW w:w="4747" w:type="dxa"/>
            <w:tcBorders>
              <w:top w:val="nil"/>
              <w:left w:val="nil"/>
              <w:bottom w:val="single" w:sz="4" w:space="0" w:color="auto"/>
              <w:right w:val="single" w:sz="4" w:space="0" w:color="auto"/>
            </w:tcBorders>
            <w:shd w:val="clear" w:color="000000" w:fill="D8D8D8"/>
            <w:vAlign w:val="center"/>
          </w:tcPr>
          <w:p w:rsidR="00583936" w:rsidRPr="009B1980" w:rsidRDefault="00583936" w:rsidP="007F32A7">
            <w:pPr>
              <w:spacing w:after="0" w:line="240" w:lineRule="auto"/>
              <w:rPr>
                <w:rFonts w:ascii="Times New Roman" w:hAnsi="Times New Roman"/>
                <w:b/>
                <w:bCs/>
                <w:sz w:val="20"/>
                <w:szCs w:val="20"/>
                <w:lang w:eastAsia="ru-RU"/>
              </w:rPr>
            </w:pPr>
            <w:r w:rsidRPr="009B1980">
              <w:rPr>
                <w:rFonts w:ascii="Times New Roman" w:hAnsi="Times New Roman"/>
                <w:b/>
                <w:bCs/>
                <w:sz w:val="20"/>
                <w:szCs w:val="20"/>
                <w:lang w:eastAsia="ru-RU"/>
              </w:rPr>
              <w:t>ГП Талинка</w:t>
            </w:r>
          </w:p>
        </w:tc>
        <w:tc>
          <w:tcPr>
            <w:tcW w:w="1220" w:type="dxa"/>
            <w:tcBorders>
              <w:top w:val="nil"/>
              <w:left w:val="nil"/>
              <w:bottom w:val="single" w:sz="4" w:space="0" w:color="auto"/>
              <w:right w:val="single" w:sz="4" w:space="0" w:color="auto"/>
            </w:tcBorders>
            <w:shd w:val="clear" w:color="000000" w:fill="D8D8D8"/>
            <w:vAlign w:val="center"/>
          </w:tcPr>
          <w:p w:rsidR="00583936" w:rsidRPr="009B1980" w:rsidRDefault="00583936" w:rsidP="007F32A7">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620" w:type="dxa"/>
            <w:tcBorders>
              <w:top w:val="nil"/>
              <w:left w:val="nil"/>
              <w:bottom w:val="single" w:sz="4" w:space="0" w:color="auto"/>
              <w:right w:val="single" w:sz="4" w:space="0" w:color="auto"/>
            </w:tcBorders>
            <w:shd w:val="clear" w:color="000000" w:fill="D8D8D8"/>
            <w:vAlign w:val="center"/>
          </w:tcPr>
          <w:p w:rsidR="00583936" w:rsidRPr="009B1980" w:rsidRDefault="00583936" w:rsidP="007F32A7">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600" w:type="dxa"/>
            <w:tcBorders>
              <w:top w:val="nil"/>
              <w:left w:val="nil"/>
              <w:bottom w:val="single" w:sz="4" w:space="0" w:color="auto"/>
              <w:right w:val="single" w:sz="4" w:space="0" w:color="auto"/>
            </w:tcBorders>
            <w:shd w:val="clear" w:color="000000" w:fill="D8D8D8"/>
            <w:vAlign w:val="center"/>
          </w:tcPr>
          <w:p w:rsidR="00583936" w:rsidRPr="009B1980" w:rsidRDefault="00583936" w:rsidP="007F32A7">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r>
      <w:tr w:rsidR="00583936" w:rsidRPr="003D3D89" w:rsidTr="00C35CDF">
        <w:trPr>
          <w:trHeight w:val="20"/>
        </w:trPr>
        <w:tc>
          <w:tcPr>
            <w:tcW w:w="503" w:type="dxa"/>
            <w:tcBorders>
              <w:top w:val="nil"/>
              <w:left w:val="single" w:sz="4" w:space="0" w:color="auto"/>
              <w:bottom w:val="single" w:sz="4" w:space="0" w:color="auto"/>
              <w:right w:val="single" w:sz="4" w:space="0" w:color="auto"/>
            </w:tcBorders>
            <w:vAlign w:val="center"/>
          </w:tcPr>
          <w:p w:rsidR="00583936" w:rsidRPr="009B1980" w:rsidRDefault="00583936" w:rsidP="007F32A7">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4747" w:type="dxa"/>
            <w:tcBorders>
              <w:top w:val="nil"/>
              <w:left w:val="nil"/>
              <w:bottom w:val="single" w:sz="4" w:space="0" w:color="auto"/>
              <w:right w:val="single" w:sz="4" w:space="0" w:color="auto"/>
            </w:tcBorders>
            <w:shd w:val="clear" w:color="000000" w:fill="FFFFFF"/>
            <w:vAlign w:val="center"/>
          </w:tcPr>
          <w:p w:rsidR="00583936" w:rsidRPr="009B1980" w:rsidRDefault="00583936" w:rsidP="007F32A7">
            <w:pPr>
              <w:spacing w:after="0" w:line="240" w:lineRule="auto"/>
              <w:rPr>
                <w:rFonts w:ascii="Times New Roman" w:hAnsi="Times New Roman"/>
                <w:sz w:val="20"/>
                <w:szCs w:val="20"/>
                <w:lang w:eastAsia="ru-RU"/>
              </w:rPr>
            </w:pPr>
            <w:r w:rsidRPr="009B1980">
              <w:rPr>
                <w:rFonts w:ascii="Times New Roman" w:hAnsi="Times New Roman"/>
                <w:sz w:val="20"/>
                <w:szCs w:val="20"/>
                <w:lang w:eastAsia="ru-RU"/>
              </w:rPr>
              <w:t>ООО "Многопрофильное производственное объединение Талинка"</w:t>
            </w:r>
          </w:p>
        </w:tc>
        <w:tc>
          <w:tcPr>
            <w:tcW w:w="1220" w:type="dxa"/>
            <w:tcBorders>
              <w:top w:val="nil"/>
              <w:left w:val="nil"/>
              <w:bottom w:val="single" w:sz="4" w:space="0" w:color="auto"/>
              <w:right w:val="single" w:sz="4" w:space="0" w:color="auto"/>
            </w:tcBorders>
            <w:vAlign w:val="center"/>
          </w:tcPr>
          <w:p w:rsidR="00583936" w:rsidRPr="009B1980" w:rsidRDefault="00583936" w:rsidP="007F32A7">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620" w:type="dxa"/>
            <w:tcBorders>
              <w:top w:val="nil"/>
              <w:left w:val="nil"/>
              <w:bottom w:val="single" w:sz="4" w:space="0" w:color="auto"/>
              <w:right w:val="single" w:sz="4" w:space="0" w:color="auto"/>
            </w:tcBorders>
            <w:vAlign w:val="center"/>
          </w:tcPr>
          <w:p w:rsidR="00583936" w:rsidRPr="009B1980" w:rsidRDefault="00583936" w:rsidP="007F32A7">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100,0</w:t>
            </w:r>
          </w:p>
        </w:tc>
        <w:tc>
          <w:tcPr>
            <w:tcW w:w="1600" w:type="dxa"/>
            <w:tcBorders>
              <w:top w:val="nil"/>
              <w:left w:val="nil"/>
              <w:bottom w:val="single" w:sz="4" w:space="0" w:color="auto"/>
              <w:right w:val="single" w:sz="4" w:space="0" w:color="auto"/>
            </w:tcBorders>
            <w:vAlign w:val="center"/>
          </w:tcPr>
          <w:p w:rsidR="00583936" w:rsidRPr="009B1980" w:rsidRDefault="00583936" w:rsidP="007F32A7">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23,3</w:t>
            </w:r>
          </w:p>
        </w:tc>
      </w:tr>
    </w:tbl>
    <w:p w:rsidR="00583936" w:rsidRPr="009B1980" w:rsidRDefault="00583936" w:rsidP="00B35724">
      <w:pPr>
        <w:pStyle w:val="ListParagraph"/>
        <w:tabs>
          <w:tab w:val="left" w:pos="3360"/>
        </w:tabs>
        <w:spacing w:after="0"/>
        <w:ind w:left="0"/>
        <w:rPr>
          <w:rFonts w:ascii="Times New Roman" w:hAnsi="Times New Roman"/>
          <w:sz w:val="24"/>
          <w:szCs w:val="24"/>
        </w:rPr>
      </w:pPr>
    </w:p>
    <w:p w:rsidR="00583936" w:rsidRPr="009B1980" w:rsidRDefault="00583936" w:rsidP="00C35CDF">
      <w:pPr>
        <w:spacing w:after="0"/>
        <w:ind w:firstLine="567"/>
      </w:pPr>
    </w:p>
    <w:p w:rsidR="00583936" w:rsidRDefault="00583936" w:rsidP="00C35CDF">
      <w:pPr>
        <w:spacing w:after="0"/>
        <w:ind w:firstLine="567"/>
        <w:jc w:val="both"/>
        <w:rPr>
          <w:rFonts w:ascii="Times New Roman" w:hAnsi="Times New Roman"/>
          <w:sz w:val="24"/>
          <w:szCs w:val="24"/>
        </w:rPr>
      </w:pPr>
      <w:r w:rsidRPr="009B1980">
        <w:rPr>
          <w:rFonts w:ascii="Times New Roman" w:hAnsi="Times New Roman"/>
          <w:sz w:val="24"/>
          <w:szCs w:val="24"/>
        </w:rPr>
        <w:t>Уровень обеспеченности приборами учета тепловой энергии в</w:t>
      </w:r>
      <w:r>
        <w:rPr>
          <w:rFonts w:ascii="Times New Roman" w:hAnsi="Times New Roman"/>
          <w:sz w:val="24"/>
          <w:szCs w:val="24"/>
        </w:rPr>
        <w:t xml:space="preserve">  г.п. Талинка  один  из наибольших среди показателей поселений Октябрьского района. На </w:t>
      </w:r>
      <w:r w:rsidRPr="009B1980">
        <w:rPr>
          <w:rFonts w:ascii="Times New Roman" w:hAnsi="Times New Roman"/>
          <w:sz w:val="24"/>
          <w:szCs w:val="24"/>
        </w:rPr>
        <w:t>территории Октябрьского района действует Долгосрочная целевая программа «Энергосбережение и повышение энергетической эффективности в Октябрьском районе на период 2011-2015 годов и на перспективу до 2020 года», утвержденная Постановлением Администрации Октябрьского района от 28.02.2011 г. №338 (далее – Программа по энергосбережению и повышению энергетической эффективности в Октябрьском районе). В соответствии с Программой по энергосбережению и повышению энергетической эффективности в Октябрьском районе до 2013 года планируется оснастить приборами учета тепловой энергии 86 бюджетных учреждений (школ, детских садов, больниц и т.д.)</w:t>
      </w:r>
    </w:p>
    <w:p w:rsidR="00583936" w:rsidRPr="009B1980" w:rsidRDefault="00583936" w:rsidP="00C35CDF">
      <w:pPr>
        <w:spacing w:after="0"/>
        <w:ind w:firstLine="567"/>
        <w:jc w:val="both"/>
        <w:rPr>
          <w:rFonts w:ascii="Times New Roman" w:hAnsi="Times New Roman"/>
          <w:sz w:val="24"/>
          <w:szCs w:val="24"/>
        </w:rPr>
      </w:pPr>
    </w:p>
    <w:p w:rsidR="00583936" w:rsidRPr="009B1980" w:rsidRDefault="00583936" w:rsidP="00C35CDF">
      <w:pPr>
        <w:spacing w:after="0"/>
        <w:ind w:firstLine="567"/>
        <w:jc w:val="both"/>
        <w:rPr>
          <w:rFonts w:ascii="Times New Roman" w:hAnsi="Times New Roman"/>
          <w:sz w:val="24"/>
          <w:szCs w:val="24"/>
        </w:rPr>
      </w:pPr>
      <w:r w:rsidRPr="009B1980">
        <w:rPr>
          <w:rFonts w:ascii="Times New Roman" w:hAnsi="Times New Roman"/>
          <w:sz w:val="24"/>
          <w:szCs w:val="24"/>
        </w:rPr>
        <w:t>Для предотвращения чрезвычайных ситуаций (включая аварии на объектах коммунального хозяйства) н</w:t>
      </w:r>
      <w:r>
        <w:rPr>
          <w:rFonts w:ascii="Times New Roman" w:hAnsi="Times New Roman"/>
          <w:sz w:val="24"/>
          <w:szCs w:val="24"/>
        </w:rPr>
        <w:t>а территории ГП  Талинка</w:t>
      </w:r>
      <w:r w:rsidRPr="009B1980">
        <w:rPr>
          <w:rFonts w:ascii="Times New Roman" w:hAnsi="Times New Roman"/>
          <w:sz w:val="24"/>
          <w:szCs w:val="24"/>
        </w:rPr>
        <w:t xml:space="preserve"> </w:t>
      </w:r>
      <w:r>
        <w:rPr>
          <w:rFonts w:ascii="Times New Roman" w:hAnsi="Times New Roman"/>
          <w:sz w:val="24"/>
          <w:szCs w:val="24"/>
        </w:rPr>
        <w:t xml:space="preserve"> </w:t>
      </w:r>
      <w:r w:rsidRPr="009B1980">
        <w:rPr>
          <w:rFonts w:ascii="Times New Roman" w:hAnsi="Times New Roman"/>
          <w:sz w:val="24"/>
          <w:szCs w:val="24"/>
        </w:rPr>
        <w:t>действуют территориаль</w:t>
      </w:r>
      <w:r>
        <w:rPr>
          <w:rFonts w:ascii="Times New Roman" w:hAnsi="Times New Roman"/>
          <w:sz w:val="24"/>
          <w:szCs w:val="24"/>
        </w:rPr>
        <w:t>ные дежурно-диспетчерские служба</w:t>
      </w:r>
      <w:r w:rsidRPr="009B1980">
        <w:rPr>
          <w:rFonts w:ascii="Times New Roman" w:hAnsi="Times New Roman"/>
          <w:sz w:val="24"/>
          <w:szCs w:val="24"/>
        </w:rPr>
        <w:t xml:space="preserve"> (далее – ДДС) и Единая дежурно-диспетчерская служба МО Октябрьский район (далее – ЕДДС). </w:t>
      </w:r>
    </w:p>
    <w:p w:rsidR="00583936" w:rsidRPr="009B1980" w:rsidRDefault="00583936" w:rsidP="005550E5">
      <w:pPr>
        <w:pStyle w:val="NormalWeb"/>
        <w:shd w:val="clear" w:color="auto" w:fill="FFFFFF"/>
        <w:spacing w:before="0" w:beforeAutospacing="0" w:after="0" w:afterAutospacing="0" w:line="300" w:lineRule="atLeast"/>
        <w:ind w:firstLine="567"/>
        <w:jc w:val="both"/>
        <w:textAlignment w:val="baseline"/>
        <w:rPr>
          <w:color w:val="000000"/>
        </w:rPr>
      </w:pPr>
      <w:r w:rsidRPr="009B1980">
        <w:rPr>
          <w:color w:val="000000"/>
        </w:rPr>
        <w:t>В повседневной деятельности ЕДДС осуществляет круглосуточное дежурство в готовности к экстренному реагированию на угрозу или возникновение ЧС.</w:t>
      </w:r>
    </w:p>
    <w:p w:rsidR="00583936" w:rsidRPr="009B1980" w:rsidRDefault="00583936" w:rsidP="005550E5">
      <w:pPr>
        <w:pStyle w:val="NormalWeb"/>
        <w:shd w:val="clear" w:color="auto" w:fill="FFFFFF"/>
        <w:spacing w:before="0" w:beforeAutospacing="0" w:after="0" w:afterAutospacing="0" w:line="300" w:lineRule="atLeast"/>
        <w:ind w:firstLine="567"/>
        <w:jc w:val="both"/>
        <w:textAlignment w:val="baseline"/>
        <w:rPr>
          <w:color w:val="000000"/>
        </w:rPr>
      </w:pPr>
      <w:r w:rsidRPr="009B1980">
        <w:rPr>
          <w:color w:val="000000"/>
        </w:rPr>
        <w:t>ЕДДС МО обеспечивает:</w:t>
      </w:r>
    </w:p>
    <w:p w:rsidR="00583936" w:rsidRPr="009B1980" w:rsidRDefault="00583936" w:rsidP="005550E5">
      <w:pPr>
        <w:pStyle w:val="NormalWeb"/>
        <w:numPr>
          <w:ilvl w:val="0"/>
          <w:numId w:val="7"/>
        </w:numPr>
        <w:shd w:val="clear" w:color="auto" w:fill="FFFFFF"/>
        <w:tabs>
          <w:tab w:val="left" w:pos="851"/>
        </w:tabs>
        <w:spacing w:before="0" w:beforeAutospacing="0" w:after="0" w:afterAutospacing="0" w:line="300" w:lineRule="atLeast"/>
        <w:ind w:left="0" w:firstLine="567"/>
        <w:jc w:val="both"/>
        <w:textAlignment w:val="baseline"/>
        <w:rPr>
          <w:color w:val="000000"/>
        </w:rPr>
      </w:pPr>
      <w:r w:rsidRPr="009B1980">
        <w:rPr>
          <w:color w:val="000000"/>
        </w:rPr>
        <w:t>прием от населения и ДДС сообщений несущих информацию об угрозе или возникновении ЧС, их регистрацию и сортировку по принадлежности ДДС и уровням ответственности;</w:t>
      </w:r>
    </w:p>
    <w:p w:rsidR="00583936" w:rsidRPr="009B1980" w:rsidRDefault="00583936" w:rsidP="005550E5">
      <w:pPr>
        <w:pStyle w:val="NormalWeb"/>
        <w:numPr>
          <w:ilvl w:val="0"/>
          <w:numId w:val="7"/>
        </w:numPr>
        <w:shd w:val="clear" w:color="auto" w:fill="FFFFFF"/>
        <w:tabs>
          <w:tab w:val="left" w:pos="851"/>
        </w:tabs>
        <w:spacing w:before="0" w:beforeAutospacing="0" w:after="0" w:afterAutospacing="0" w:line="300" w:lineRule="atLeast"/>
        <w:ind w:left="0" w:firstLine="567"/>
        <w:jc w:val="both"/>
        <w:textAlignment w:val="baseline"/>
        <w:rPr>
          <w:color w:val="000000"/>
        </w:rPr>
      </w:pPr>
      <w:r w:rsidRPr="009B1980">
        <w:rPr>
          <w:color w:val="000000"/>
        </w:rPr>
        <w:t>обобщение и анализ информации о ЧС за текущие сутки и представление соответствующих докладов по подчиненности;</w:t>
      </w:r>
    </w:p>
    <w:p w:rsidR="00583936" w:rsidRPr="009B1980" w:rsidRDefault="00583936" w:rsidP="005550E5">
      <w:pPr>
        <w:pStyle w:val="NormalWeb"/>
        <w:numPr>
          <w:ilvl w:val="0"/>
          <w:numId w:val="7"/>
        </w:numPr>
        <w:shd w:val="clear" w:color="auto" w:fill="FFFFFF"/>
        <w:tabs>
          <w:tab w:val="left" w:pos="851"/>
        </w:tabs>
        <w:spacing w:before="0" w:beforeAutospacing="0" w:after="0" w:afterAutospacing="0" w:line="300" w:lineRule="atLeast"/>
        <w:ind w:left="0" w:firstLine="567"/>
        <w:jc w:val="both"/>
        <w:textAlignment w:val="baseline"/>
        <w:rPr>
          <w:color w:val="000000"/>
        </w:rPr>
      </w:pPr>
      <w:r w:rsidRPr="009B1980">
        <w:rPr>
          <w:color w:val="000000"/>
        </w:rPr>
        <w:t>поддержание в готовности к применению программно-технических средств автоматизации и связи;</w:t>
      </w:r>
    </w:p>
    <w:p w:rsidR="00583936" w:rsidRPr="009B1980" w:rsidRDefault="00583936" w:rsidP="005550E5">
      <w:pPr>
        <w:pStyle w:val="NormalWeb"/>
        <w:numPr>
          <w:ilvl w:val="0"/>
          <w:numId w:val="7"/>
        </w:numPr>
        <w:shd w:val="clear" w:color="auto" w:fill="FFFFFF"/>
        <w:tabs>
          <w:tab w:val="left" w:pos="851"/>
        </w:tabs>
        <w:spacing w:before="0" w:beforeAutospacing="0" w:after="0" w:afterAutospacing="0" w:line="300" w:lineRule="atLeast"/>
        <w:ind w:left="0" w:firstLine="567"/>
        <w:jc w:val="both"/>
        <w:textAlignment w:val="baseline"/>
        <w:rPr>
          <w:color w:val="000000"/>
        </w:rPr>
      </w:pPr>
      <w:r w:rsidRPr="009B1980">
        <w:rPr>
          <w:color w:val="000000"/>
        </w:rPr>
        <w:t>осуществление контроля готовности ЕДДС в зоне ответственности, оперативное информирование их диспетчерских смен об обстановке и ее изменениях;</w:t>
      </w:r>
    </w:p>
    <w:p w:rsidR="00583936" w:rsidRPr="009B1980" w:rsidRDefault="00583936" w:rsidP="005550E5">
      <w:pPr>
        <w:pStyle w:val="NormalWeb"/>
        <w:numPr>
          <w:ilvl w:val="0"/>
          <w:numId w:val="7"/>
        </w:numPr>
        <w:shd w:val="clear" w:color="auto" w:fill="FFFFFF"/>
        <w:tabs>
          <w:tab w:val="left" w:pos="851"/>
        </w:tabs>
        <w:spacing w:before="0" w:beforeAutospacing="0" w:after="0" w:afterAutospacing="0" w:line="300" w:lineRule="atLeast"/>
        <w:ind w:left="0" w:firstLine="567"/>
        <w:jc w:val="both"/>
        <w:textAlignment w:val="baseline"/>
        <w:rPr>
          <w:color w:val="000000"/>
        </w:rPr>
      </w:pPr>
      <w:r w:rsidRPr="009B1980">
        <w:rPr>
          <w:color w:val="000000"/>
        </w:rPr>
        <w:t>внесение необходимых дополнений и изменений в банк данных, а также в структуру и содержание оперативных документов по реагированию на ЧС, пожаров.</w:t>
      </w:r>
    </w:p>
    <w:p w:rsidR="00583936" w:rsidRPr="009B1980" w:rsidRDefault="00583936" w:rsidP="005550E5">
      <w:pPr>
        <w:pStyle w:val="NormalWeb"/>
        <w:shd w:val="clear" w:color="auto" w:fill="FFFFFF"/>
        <w:spacing w:before="0" w:beforeAutospacing="0" w:after="0" w:afterAutospacing="0" w:line="300" w:lineRule="atLeast"/>
        <w:ind w:firstLine="567"/>
        <w:jc w:val="both"/>
        <w:textAlignment w:val="baseline"/>
        <w:rPr>
          <w:color w:val="000000"/>
        </w:rPr>
      </w:pPr>
      <w:r w:rsidRPr="009B1980">
        <w:rPr>
          <w:color w:val="000000"/>
        </w:rPr>
        <w:t>Взаимодействующие ДДС в режиме повседневной деятельности действуют в соответствии со своими ведомственными инструкциями и представляют в ЕДДС района обобщенную статистическую информацию о происшествиях, локальных ЧС и предпосылках к ним за прошедшие сутки.</w:t>
      </w:r>
    </w:p>
    <w:p w:rsidR="00583936" w:rsidRPr="009B1980" w:rsidRDefault="00583936" w:rsidP="00A816B7">
      <w:pPr>
        <w:pStyle w:val="NormalWeb"/>
        <w:shd w:val="clear" w:color="auto" w:fill="FFFFFF"/>
        <w:spacing w:before="0" w:beforeAutospacing="0" w:after="0" w:afterAutospacing="0" w:line="300" w:lineRule="atLeast"/>
        <w:ind w:firstLine="567"/>
        <w:jc w:val="both"/>
        <w:textAlignment w:val="baseline"/>
        <w:rPr>
          <w:color w:val="000000"/>
        </w:rPr>
      </w:pPr>
      <w:r w:rsidRPr="009B1980">
        <w:rPr>
          <w:color w:val="000000"/>
        </w:rPr>
        <w:t>При осуществлении своей деятельности ЕДДС используют автоматизированную систему (далее – АС ЕДДС). Автоматизированная система (АС) ЕДДС представляет единую (локальную) вычислительную сеть, объединяющую совокупность взаимосвязанных систем, средств связи, оповещения и автоматизации управления, включающую в себя автоматизированные рабочие места должностных лиц постоянного состава и дежурной смены на базе персональных ЭВМ, другие программно-технические средства.</w:t>
      </w:r>
    </w:p>
    <w:p w:rsidR="00583936" w:rsidRPr="009B1980" w:rsidRDefault="00583936" w:rsidP="00A816B7">
      <w:pPr>
        <w:pStyle w:val="NormalWeb"/>
        <w:shd w:val="clear" w:color="auto" w:fill="FFFFFF"/>
        <w:spacing w:before="0" w:beforeAutospacing="0" w:after="0" w:afterAutospacing="0" w:line="300" w:lineRule="atLeast"/>
        <w:ind w:firstLine="567"/>
        <w:jc w:val="both"/>
        <w:textAlignment w:val="baseline"/>
        <w:rPr>
          <w:color w:val="000000"/>
        </w:rPr>
      </w:pPr>
      <w:r w:rsidRPr="009B1980">
        <w:rPr>
          <w:color w:val="000000"/>
        </w:rPr>
        <w:t>АС ЕДДС Октябрьского района сопрягается с региональной автоматизированной информационно-управляющей системой и с имеющимися автоматизированными системами взаимодействующих ДДС.</w:t>
      </w:r>
    </w:p>
    <w:p w:rsidR="00583936" w:rsidRPr="009B1980" w:rsidRDefault="00583936" w:rsidP="005D571A">
      <w:pPr>
        <w:pStyle w:val="Heading2"/>
      </w:pPr>
      <w:bookmarkStart w:id="4" w:name="_Toc362438354"/>
      <w:r w:rsidRPr="009B1980">
        <w:t>Часть 4. Зоны действия источников тепловой энергии</w:t>
      </w:r>
      <w:bookmarkEnd w:id="4"/>
    </w:p>
    <w:p w:rsidR="00583936" w:rsidRPr="009B1980" w:rsidRDefault="00583936" w:rsidP="00F52874">
      <w:pPr>
        <w:ind w:firstLine="567"/>
        <w:jc w:val="both"/>
        <w:rPr>
          <w:rFonts w:ascii="Times New Roman" w:hAnsi="Times New Roman"/>
          <w:sz w:val="24"/>
          <w:szCs w:val="24"/>
        </w:rPr>
      </w:pPr>
      <w:r w:rsidRPr="009B1980">
        <w:rPr>
          <w:rFonts w:ascii="Times New Roman" w:hAnsi="Times New Roman"/>
          <w:sz w:val="24"/>
          <w:szCs w:val="24"/>
        </w:rPr>
        <w:t xml:space="preserve">Зоны действия источников тепловой энергии </w:t>
      </w:r>
      <w:r>
        <w:rPr>
          <w:rFonts w:ascii="Times New Roman" w:hAnsi="Times New Roman"/>
          <w:sz w:val="24"/>
          <w:szCs w:val="24"/>
        </w:rPr>
        <w:t xml:space="preserve">ГП Талинка </w:t>
      </w:r>
      <w:r w:rsidRPr="009B1980">
        <w:rPr>
          <w:rFonts w:ascii="Times New Roman" w:hAnsi="Times New Roman"/>
          <w:sz w:val="24"/>
          <w:szCs w:val="24"/>
        </w:rPr>
        <w:t>представлены в таблице 6.</w:t>
      </w:r>
    </w:p>
    <w:p w:rsidR="00583936" w:rsidRPr="009B1980" w:rsidRDefault="00583936" w:rsidP="00F52874">
      <w:pPr>
        <w:ind w:firstLine="567"/>
        <w:jc w:val="right"/>
        <w:rPr>
          <w:rFonts w:ascii="Times New Roman" w:hAnsi="Times New Roman"/>
          <w:sz w:val="24"/>
          <w:szCs w:val="24"/>
        </w:rPr>
      </w:pPr>
      <w:r w:rsidRPr="009B1980">
        <w:rPr>
          <w:rFonts w:ascii="Times New Roman" w:hAnsi="Times New Roman"/>
          <w:sz w:val="24"/>
          <w:szCs w:val="24"/>
        </w:rPr>
        <w:t>Таблица 6</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0"/>
        <w:gridCol w:w="2480"/>
        <w:gridCol w:w="3020"/>
        <w:gridCol w:w="3184"/>
      </w:tblGrid>
      <w:tr w:rsidR="00583936" w:rsidRPr="003D3D89" w:rsidTr="00546A52">
        <w:trPr>
          <w:trHeight w:val="230"/>
          <w:tblHeader/>
        </w:trPr>
        <w:tc>
          <w:tcPr>
            <w:tcW w:w="960" w:type="dxa"/>
            <w:vMerge w:val="restart"/>
            <w:vAlign w:val="center"/>
          </w:tcPr>
          <w:p w:rsidR="00583936" w:rsidRPr="009B1980" w:rsidRDefault="00583936" w:rsidP="00DE0AA8">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2480" w:type="dxa"/>
            <w:vMerge w:val="restart"/>
            <w:vAlign w:val="center"/>
          </w:tcPr>
          <w:p w:rsidR="00583936" w:rsidRPr="009B1980" w:rsidRDefault="00583936" w:rsidP="00DE0AA8">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котельной</w:t>
            </w:r>
          </w:p>
        </w:tc>
        <w:tc>
          <w:tcPr>
            <w:tcW w:w="3020" w:type="dxa"/>
            <w:vMerge w:val="restart"/>
            <w:vAlign w:val="center"/>
          </w:tcPr>
          <w:p w:rsidR="00583936" w:rsidRPr="009B1980" w:rsidRDefault="00583936" w:rsidP="00DE0AA8">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Адрес расположения котельной</w:t>
            </w:r>
          </w:p>
        </w:tc>
        <w:tc>
          <w:tcPr>
            <w:tcW w:w="3184" w:type="dxa"/>
            <w:vMerge w:val="restart"/>
            <w:vAlign w:val="center"/>
          </w:tcPr>
          <w:p w:rsidR="00583936" w:rsidRPr="009B1980" w:rsidRDefault="00583936" w:rsidP="00DE0AA8">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Зона действия</w:t>
            </w:r>
          </w:p>
        </w:tc>
      </w:tr>
      <w:tr w:rsidR="00583936" w:rsidRPr="003D3D89" w:rsidTr="00546A52">
        <w:trPr>
          <w:trHeight w:val="230"/>
          <w:tblHeader/>
        </w:trPr>
        <w:tc>
          <w:tcPr>
            <w:tcW w:w="960" w:type="dxa"/>
            <w:vMerge/>
            <w:vAlign w:val="center"/>
          </w:tcPr>
          <w:p w:rsidR="00583936" w:rsidRPr="009B1980" w:rsidRDefault="00583936" w:rsidP="00DE0AA8">
            <w:pPr>
              <w:spacing w:after="0" w:line="240" w:lineRule="auto"/>
              <w:rPr>
                <w:rFonts w:ascii="Times New Roman" w:hAnsi="Times New Roman"/>
                <w:b/>
                <w:bCs/>
                <w:color w:val="000000"/>
                <w:sz w:val="20"/>
                <w:szCs w:val="20"/>
                <w:lang w:eastAsia="ru-RU"/>
              </w:rPr>
            </w:pPr>
          </w:p>
        </w:tc>
        <w:tc>
          <w:tcPr>
            <w:tcW w:w="2480" w:type="dxa"/>
            <w:vMerge/>
            <w:vAlign w:val="center"/>
          </w:tcPr>
          <w:p w:rsidR="00583936" w:rsidRPr="009B1980" w:rsidRDefault="00583936" w:rsidP="00DE0AA8">
            <w:pPr>
              <w:spacing w:after="0" w:line="240" w:lineRule="auto"/>
              <w:rPr>
                <w:rFonts w:ascii="Times New Roman" w:hAnsi="Times New Roman"/>
                <w:b/>
                <w:bCs/>
                <w:color w:val="000000"/>
                <w:sz w:val="20"/>
                <w:szCs w:val="20"/>
                <w:lang w:eastAsia="ru-RU"/>
              </w:rPr>
            </w:pPr>
          </w:p>
        </w:tc>
        <w:tc>
          <w:tcPr>
            <w:tcW w:w="3020" w:type="dxa"/>
            <w:vMerge/>
            <w:vAlign w:val="center"/>
          </w:tcPr>
          <w:p w:rsidR="00583936" w:rsidRPr="009B1980" w:rsidRDefault="00583936" w:rsidP="00DE0AA8">
            <w:pPr>
              <w:spacing w:after="0" w:line="240" w:lineRule="auto"/>
              <w:rPr>
                <w:rFonts w:ascii="Times New Roman" w:hAnsi="Times New Roman"/>
                <w:b/>
                <w:bCs/>
                <w:color w:val="000000"/>
                <w:sz w:val="20"/>
                <w:szCs w:val="20"/>
                <w:lang w:eastAsia="ru-RU"/>
              </w:rPr>
            </w:pPr>
          </w:p>
        </w:tc>
        <w:tc>
          <w:tcPr>
            <w:tcW w:w="3184" w:type="dxa"/>
            <w:vMerge/>
            <w:vAlign w:val="center"/>
          </w:tcPr>
          <w:p w:rsidR="00583936" w:rsidRPr="009B1980" w:rsidRDefault="00583936" w:rsidP="00DE0AA8">
            <w:pPr>
              <w:spacing w:after="0" w:line="240" w:lineRule="auto"/>
              <w:rPr>
                <w:rFonts w:ascii="Times New Roman" w:hAnsi="Times New Roman"/>
                <w:b/>
                <w:bCs/>
                <w:color w:val="000000"/>
                <w:sz w:val="20"/>
                <w:szCs w:val="20"/>
                <w:lang w:eastAsia="ru-RU"/>
              </w:rPr>
            </w:pPr>
          </w:p>
        </w:tc>
      </w:tr>
      <w:tr w:rsidR="00583936" w:rsidRPr="003D3D89" w:rsidTr="00546A52">
        <w:trPr>
          <w:trHeight w:val="20"/>
        </w:trPr>
        <w:tc>
          <w:tcPr>
            <w:tcW w:w="960" w:type="dxa"/>
            <w:vAlign w:val="center"/>
          </w:tcPr>
          <w:p w:rsidR="00583936" w:rsidRPr="009B1980" w:rsidRDefault="00583936" w:rsidP="00DE0AA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tc>
        <w:tc>
          <w:tcPr>
            <w:tcW w:w="2480" w:type="dxa"/>
            <w:vAlign w:val="center"/>
          </w:tcPr>
          <w:p w:rsidR="00583936" w:rsidRPr="009B1980" w:rsidRDefault="00583936" w:rsidP="00DE0AA8">
            <w:pPr>
              <w:spacing w:after="0" w:line="240" w:lineRule="auto"/>
              <w:rPr>
                <w:rFonts w:ascii="Times New Roman" w:hAnsi="Times New Roman"/>
                <w:color w:val="000000"/>
                <w:sz w:val="20"/>
                <w:szCs w:val="20"/>
                <w:lang w:eastAsia="ru-RU"/>
              </w:rPr>
            </w:pPr>
            <w:r>
              <w:rPr>
                <w:rFonts w:ascii="Times New Roman" w:hAnsi="Times New Roman"/>
                <w:color w:val="000000"/>
                <w:sz w:val="20"/>
                <w:szCs w:val="20"/>
                <w:lang w:eastAsia="ru-RU"/>
              </w:rPr>
              <w:t xml:space="preserve">                      2</w:t>
            </w:r>
          </w:p>
        </w:tc>
        <w:tc>
          <w:tcPr>
            <w:tcW w:w="3020" w:type="dxa"/>
            <w:vAlign w:val="center"/>
          </w:tcPr>
          <w:p w:rsidR="00583936" w:rsidRPr="009B1980" w:rsidRDefault="00583936" w:rsidP="00DE0AA8">
            <w:pPr>
              <w:spacing w:after="0" w:line="240" w:lineRule="auto"/>
              <w:rPr>
                <w:rFonts w:ascii="Times New Roman" w:hAnsi="Times New Roman"/>
                <w:color w:val="000000"/>
                <w:sz w:val="20"/>
                <w:szCs w:val="20"/>
                <w:lang w:eastAsia="ru-RU"/>
              </w:rPr>
            </w:pPr>
            <w:r>
              <w:rPr>
                <w:rFonts w:ascii="Times New Roman" w:hAnsi="Times New Roman"/>
                <w:color w:val="000000"/>
                <w:sz w:val="20"/>
                <w:szCs w:val="20"/>
                <w:lang w:eastAsia="ru-RU"/>
              </w:rPr>
              <w:t xml:space="preserve">                             3</w:t>
            </w:r>
          </w:p>
        </w:tc>
        <w:tc>
          <w:tcPr>
            <w:tcW w:w="3184" w:type="dxa"/>
            <w:vAlign w:val="center"/>
          </w:tcPr>
          <w:p w:rsidR="00583936" w:rsidRPr="009B1980" w:rsidRDefault="00583936" w:rsidP="00DE0AA8">
            <w:pPr>
              <w:spacing w:after="0" w:line="240" w:lineRule="auto"/>
              <w:rPr>
                <w:rFonts w:ascii="Times New Roman" w:hAnsi="Times New Roman"/>
                <w:color w:val="000000"/>
                <w:sz w:val="20"/>
                <w:szCs w:val="20"/>
                <w:lang w:eastAsia="ru-RU"/>
              </w:rPr>
            </w:pPr>
            <w:r>
              <w:rPr>
                <w:rFonts w:ascii="Times New Roman" w:hAnsi="Times New Roman"/>
                <w:color w:val="000000"/>
                <w:sz w:val="20"/>
                <w:szCs w:val="20"/>
                <w:lang w:eastAsia="ru-RU"/>
              </w:rPr>
              <w:t xml:space="preserve">                              4</w:t>
            </w:r>
          </w:p>
        </w:tc>
      </w:tr>
      <w:tr w:rsidR="00583936" w:rsidRPr="003D3D89" w:rsidTr="00546A52">
        <w:trPr>
          <w:trHeight w:val="20"/>
        </w:trPr>
        <w:tc>
          <w:tcPr>
            <w:tcW w:w="960" w:type="dxa"/>
            <w:shd w:val="clear" w:color="000000" w:fill="D8D8D8"/>
            <w:vAlign w:val="center"/>
          </w:tcPr>
          <w:p w:rsidR="00583936" w:rsidRPr="009B1980" w:rsidRDefault="00583936" w:rsidP="00DE0AA8">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2480" w:type="dxa"/>
            <w:shd w:val="clear" w:color="000000" w:fill="D8D8D8"/>
            <w:vAlign w:val="center"/>
          </w:tcPr>
          <w:p w:rsidR="00583936" w:rsidRPr="009B1980" w:rsidRDefault="00583936" w:rsidP="00DE0AA8">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ГП Талинка</w:t>
            </w:r>
          </w:p>
        </w:tc>
        <w:tc>
          <w:tcPr>
            <w:tcW w:w="3020" w:type="dxa"/>
            <w:shd w:val="clear" w:color="000000" w:fill="D8D8D8"/>
            <w:vAlign w:val="center"/>
          </w:tcPr>
          <w:p w:rsidR="00583936" w:rsidRPr="009B1980" w:rsidRDefault="00583936" w:rsidP="00DE0AA8">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3184" w:type="dxa"/>
            <w:shd w:val="clear" w:color="000000" w:fill="D8D8D8"/>
            <w:vAlign w:val="center"/>
          </w:tcPr>
          <w:p w:rsidR="00583936" w:rsidRPr="009B1980" w:rsidRDefault="00583936" w:rsidP="00DE0AA8">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r>
      <w:tr w:rsidR="00583936" w:rsidRPr="003D3D89" w:rsidTr="00546A52">
        <w:trPr>
          <w:trHeight w:val="20"/>
        </w:trPr>
        <w:tc>
          <w:tcPr>
            <w:tcW w:w="960" w:type="dxa"/>
            <w:vAlign w:val="center"/>
          </w:tcPr>
          <w:p w:rsidR="00583936" w:rsidRPr="009B1980" w:rsidRDefault="00583936" w:rsidP="00DE0AA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tc>
        <w:tc>
          <w:tcPr>
            <w:tcW w:w="2480" w:type="dxa"/>
            <w:vAlign w:val="center"/>
          </w:tcPr>
          <w:p w:rsidR="00583936" w:rsidRPr="009B1980" w:rsidRDefault="00583936" w:rsidP="00DE0AA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№1</w:t>
            </w:r>
          </w:p>
        </w:tc>
        <w:tc>
          <w:tcPr>
            <w:tcW w:w="3020" w:type="dxa"/>
            <w:vAlign w:val="center"/>
          </w:tcPr>
          <w:p w:rsidR="00583936" w:rsidRPr="009B1980" w:rsidRDefault="00583936" w:rsidP="00DE0AA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5</w:t>
            </w:r>
          </w:p>
        </w:tc>
        <w:tc>
          <w:tcPr>
            <w:tcW w:w="3184" w:type="dxa"/>
            <w:vAlign w:val="center"/>
          </w:tcPr>
          <w:p w:rsidR="00583936" w:rsidRPr="009B1980" w:rsidRDefault="00583936" w:rsidP="00DE0AA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ГВС: п.г.т.Талинка 1, 3, 4, Центральный микрорайоны, промышленная зона                                                                Отопление: п.г.т.Талинка часть 3 и Центральный микрорайоны</w:t>
            </w:r>
          </w:p>
        </w:tc>
      </w:tr>
      <w:tr w:rsidR="00583936" w:rsidRPr="003D3D89" w:rsidTr="00546A52">
        <w:trPr>
          <w:trHeight w:val="20"/>
        </w:trPr>
        <w:tc>
          <w:tcPr>
            <w:tcW w:w="960" w:type="dxa"/>
            <w:vAlign w:val="center"/>
          </w:tcPr>
          <w:p w:rsidR="00583936" w:rsidRPr="009B1980" w:rsidRDefault="00583936" w:rsidP="003361BD">
            <w:pPr>
              <w:keepNext/>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tc>
        <w:tc>
          <w:tcPr>
            <w:tcW w:w="2480" w:type="dxa"/>
            <w:vAlign w:val="center"/>
          </w:tcPr>
          <w:p w:rsidR="00583936" w:rsidRPr="009B1980" w:rsidRDefault="00583936" w:rsidP="003361BD">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№2</w:t>
            </w:r>
          </w:p>
        </w:tc>
        <w:tc>
          <w:tcPr>
            <w:tcW w:w="3020" w:type="dxa"/>
            <w:vAlign w:val="center"/>
          </w:tcPr>
          <w:p w:rsidR="00583936" w:rsidRPr="009B1980" w:rsidRDefault="00583936" w:rsidP="003361BD">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15</w:t>
            </w:r>
          </w:p>
        </w:tc>
        <w:tc>
          <w:tcPr>
            <w:tcW w:w="3184" w:type="dxa"/>
            <w:vAlign w:val="center"/>
          </w:tcPr>
          <w:p w:rsidR="00583936" w:rsidRPr="009B1980" w:rsidRDefault="00583936" w:rsidP="003361BD">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1, 2, 4, часть 3 микрорайонов, промышленная зона (тепловая энергия на отопление)</w:t>
            </w:r>
          </w:p>
        </w:tc>
      </w:tr>
      <w:tr w:rsidR="00583936" w:rsidRPr="003D3D89" w:rsidTr="00546A52">
        <w:trPr>
          <w:trHeight w:val="20"/>
        </w:trPr>
        <w:tc>
          <w:tcPr>
            <w:tcW w:w="960" w:type="dxa"/>
            <w:vAlign w:val="center"/>
          </w:tcPr>
          <w:p w:rsidR="00583936" w:rsidRPr="009B1980" w:rsidRDefault="00583936" w:rsidP="00DE0AA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w:t>
            </w:r>
          </w:p>
        </w:tc>
        <w:tc>
          <w:tcPr>
            <w:tcW w:w="2480" w:type="dxa"/>
            <w:vAlign w:val="center"/>
          </w:tcPr>
          <w:p w:rsidR="00583936" w:rsidRPr="009B1980" w:rsidRDefault="00583936" w:rsidP="00DE0AA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№3</w:t>
            </w:r>
          </w:p>
        </w:tc>
        <w:tc>
          <w:tcPr>
            <w:tcW w:w="3020" w:type="dxa"/>
            <w:vAlign w:val="center"/>
          </w:tcPr>
          <w:p w:rsidR="00583936" w:rsidRPr="009B1980" w:rsidRDefault="00583936" w:rsidP="00DE0AA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w:t>
            </w:r>
          </w:p>
        </w:tc>
        <w:tc>
          <w:tcPr>
            <w:tcW w:w="3184" w:type="dxa"/>
            <w:vAlign w:val="center"/>
          </w:tcPr>
          <w:p w:rsidR="00583936" w:rsidRPr="009B1980" w:rsidRDefault="00583936" w:rsidP="00DE0AA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ВОС</w:t>
            </w:r>
          </w:p>
        </w:tc>
      </w:tr>
    </w:tbl>
    <w:p w:rsidR="00583936" w:rsidRPr="009B1980" w:rsidRDefault="00583936" w:rsidP="004715C6">
      <w:pPr>
        <w:spacing w:after="0"/>
        <w:ind w:firstLine="567"/>
        <w:jc w:val="right"/>
      </w:pPr>
    </w:p>
    <w:p w:rsidR="00583936" w:rsidRPr="009B1980" w:rsidRDefault="00583936" w:rsidP="00A644F4">
      <w:pPr>
        <w:spacing w:after="0"/>
        <w:ind w:firstLine="567"/>
        <w:jc w:val="both"/>
        <w:rPr>
          <w:rFonts w:ascii="Times New Roman" w:hAnsi="Times New Roman"/>
        </w:rPr>
      </w:pPr>
      <w:r w:rsidRPr="009B1980">
        <w:rPr>
          <w:rFonts w:ascii="Times New Roman" w:hAnsi="Times New Roman"/>
        </w:rPr>
        <w:t>Источников комбинированной выработки тепловой и электрической энергии н</w:t>
      </w:r>
      <w:r>
        <w:rPr>
          <w:rFonts w:ascii="Times New Roman" w:hAnsi="Times New Roman"/>
        </w:rPr>
        <w:t>а территории ГП Талинка</w:t>
      </w:r>
      <w:r w:rsidRPr="009B1980">
        <w:rPr>
          <w:rFonts w:ascii="Times New Roman" w:hAnsi="Times New Roman"/>
        </w:rPr>
        <w:t xml:space="preserve"> нет.</w:t>
      </w:r>
    </w:p>
    <w:p w:rsidR="00583936" w:rsidRPr="009B1980" w:rsidRDefault="00583936" w:rsidP="005D571A">
      <w:pPr>
        <w:pStyle w:val="Heading2"/>
      </w:pPr>
      <w:bookmarkStart w:id="5" w:name="_Toc362438355"/>
      <w:r w:rsidRPr="009B1980">
        <w:t>Часть 5. Тепловые нагрузки потребителей тепловой энергии, групп потребителей тепловой энергии в зонах действия источников тепловой энергии</w:t>
      </w:r>
      <w:bookmarkEnd w:id="5"/>
    </w:p>
    <w:p w:rsidR="00583936" w:rsidRPr="009B1980" w:rsidRDefault="00583936" w:rsidP="00301D4A">
      <w:pPr>
        <w:spacing w:after="0"/>
        <w:ind w:firstLine="567"/>
        <w:jc w:val="both"/>
        <w:rPr>
          <w:rFonts w:ascii="Times New Roman" w:hAnsi="Times New Roman"/>
          <w:sz w:val="24"/>
          <w:szCs w:val="24"/>
        </w:rPr>
      </w:pPr>
      <w:r w:rsidRPr="009B1980">
        <w:rPr>
          <w:rFonts w:ascii="Times New Roman" w:hAnsi="Times New Roman"/>
          <w:sz w:val="24"/>
          <w:szCs w:val="24"/>
        </w:rPr>
        <w:t xml:space="preserve">Сведения об объемах потребления тепловой энергии по группам потребителей и данные о максимальных тепловых нагрузках локальных централизованных систем теплоснабжения </w:t>
      </w:r>
      <w:r>
        <w:rPr>
          <w:rFonts w:ascii="Times New Roman" w:hAnsi="Times New Roman"/>
          <w:sz w:val="24"/>
          <w:szCs w:val="24"/>
        </w:rPr>
        <w:t xml:space="preserve"> ГП Талинка </w:t>
      </w:r>
      <w:r w:rsidRPr="009B1980">
        <w:rPr>
          <w:rFonts w:ascii="Times New Roman" w:hAnsi="Times New Roman"/>
          <w:sz w:val="24"/>
          <w:szCs w:val="24"/>
        </w:rPr>
        <w:t>Октябрьского района представлены в таблице 7.</w:t>
      </w:r>
    </w:p>
    <w:p w:rsidR="00583936" w:rsidRPr="009B1980" w:rsidRDefault="00583936" w:rsidP="0074702E">
      <w:pPr>
        <w:spacing w:after="0"/>
        <w:jc w:val="right"/>
        <w:rPr>
          <w:rFonts w:ascii="Times New Roman" w:hAnsi="Times New Roman"/>
          <w:sz w:val="24"/>
          <w:szCs w:val="24"/>
        </w:rPr>
      </w:pPr>
      <w:r w:rsidRPr="009B1980">
        <w:rPr>
          <w:rFonts w:ascii="Times New Roman" w:hAnsi="Times New Roman"/>
          <w:sz w:val="24"/>
          <w:szCs w:val="24"/>
        </w:rPr>
        <w:t>Таблица 7</w:t>
      </w:r>
    </w:p>
    <w:tbl>
      <w:tblPr>
        <w:tblW w:w="9748" w:type="dxa"/>
        <w:tblInd w:w="103" w:type="dxa"/>
        <w:tblLook w:val="00A0"/>
      </w:tblPr>
      <w:tblGrid>
        <w:gridCol w:w="2660"/>
        <w:gridCol w:w="4008"/>
        <w:gridCol w:w="1660"/>
        <w:gridCol w:w="1420"/>
      </w:tblGrid>
      <w:tr w:rsidR="00583936" w:rsidRPr="003D3D89" w:rsidTr="0074702E">
        <w:trPr>
          <w:trHeight w:val="20"/>
          <w:tblHeader/>
        </w:trPr>
        <w:tc>
          <w:tcPr>
            <w:tcW w:w="2660"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74702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поселения</w:t>
            </w:r>
          </w:p>
        </w:tc>
        <w:tc>
          <w:tcPr>
            <w:tcW w:w="4008"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74702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Максимальная присоединенная нагрузка потребителей, Гкал/ч</w:t>
            </w:r>
          </w:p>
        </w:tc>
        <w:tc>
          <w:tcPr>
            <w:tcW w:w="3080" w:type="dxa"/>
            <w:gridSpan w:val="2"/>
            <w:tcBorders>
              <w:top w:val="single" w:sz="4" w:space="0" w:color="auto"/>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Потребление тепловой энергии за 2012 год, тыс.Гкал</w:t>
            </w:r>
          </w:p>
        </w:tc>
      </w:tr>
      <w:tr w:rsidR="00583936" w:rsidRPr="003D3D89" w:rsidTr="0074702E">
        <w:trPr>
          <w:trHeight w:val="20"/>
          <w:tblHeader/>
        </w:trPr>
        <w:tc>
          <w:tcPr>
            <w:tcW w:w="2660"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74702E">
            <w:pPr>
              <w:spacing w:after="0" w:line="240" w:lineRule="auto"/>
              <w:rPr>
                <w:rFonts w:ascii="Times New Roman" w:hAnsi="Times New Roman"/>
                <w:b/>
                <w:bCs/>
                <w:color w:val="000000"/>
                <w:sz w:val="20"/>
                <w:szCs w:val="20"/>
                <w:lang w:eastAsia="ru-RU"/>
              </w:rPr>
            </w:pPr>
          </w:p>
        </w:tc>
        <w:tc>
          <w:tcPr>
            <w:tcW w:w="4008"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74702E">
            <w:pPr>
              <w:spacing w:after="0" w:line="240" w:lineRule="auto"/>
              <w:rPr>
                <w:rFonts w:ascii="Times New Roman" w:hAnsi="Times New Roman"/>
                <w:b/>
                <w:bCs/>
                <w:color w:val="000000"/>
                <w:sz w:val="20"/>
                <w:szCs w:val="20"/>
                <w:lang w:eastAsia="ru-RU"/>
              </w:rPr>
            </w:pPr>
          </w:p>
        </w:tc>
        <w:tc>
          <w:tcPr>
            <w:tcW w:w="166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отопление</w:t>
            </w:r>
          </w:p>
        </w:tc>
        <w:tc>
          <w:tcPr>
            <w:tcW w:w="142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ГВС</w:t>
            </w:r>
          </w:p>
        </w:tc>
      </w:tr>
      <w:tr w:rsidR="00583936" w:rsidRPr="003D3D89" w:rsidTr="0074702E">
        <w:trPr>
          <w:trHeight w:val="20"/>
        </w:trPr>
        <w:tc>
          <w:tcPr>
            <w:tcW w:w="2660" w:type="dxa"/>
            <w:tcBorders>
              <w:top w:val="nil"/>
              <w:left w:val="single" w:sz="4" w:space="0" w:color="auto"/>
              <w:bottom w:val="single" w:sz="4" w:space="0" w:color="auto"/>
              <w:right w:val="single" w:sz="4" w:space="0" w:color="auto"/>
            </w:tcBorders>
            <w:vAlign w:val="center"/>
          </w:tcPr>
          <w:p w:rsidR="00583936" w:rsidRPr="009B1980" w:rsidRDefault="00583936" w:rsidP="0074702E">
            <w:pPr>
              <w:spacing w:after="0" w:line="240" w:lineRule="auto"/>
              <w:rPr>
                <w:rFonts w:ascii="Times New Roman" w:hAnsi="Times New Roman"/>
                <w:color w:val="000000"/>
                <w:sz w:val="20"/>
                <w:szCs w:val="20"/>
                <w:lang w:eastAsia="ru-RU"/>
              </w:rPr>
            </w:pPr>
            <w:r>
              <w:rPr>
                <w:rFonts w:ascii="Times New Roman" w:hAnsi="Times New Roman"/>
                <w:color w:val="000000"/>
                <w:sz w:val="20"/>
                <w:szCs w:val="20"/>
                <w:lang w:eastAsia="ru-RU"/>
              </w:rPr>
              <w:t xml:space="preserve">                        1</w:t>
            </w:r>
          </w:p>
        </w:tc>
        <w:tc>
          <w:tcPr>
            <w:tcW w:w="4008"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tc>
        <w:tc>
          <w:tcPr>
            <w:tcW w:w="166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w:t>
            </w:r>
          </w:p>
        </w:tc>
        <w:tc>
          <w:tcPr>
            <w:tcW w:w="142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4</w:t>
            </w:r>
          </w:p>
        </w:tc>
      </w:tr>
      <w:tr w:rsidR="00583936" w:rsidRPr="003D3D89" w:rsidTr="0074702E">
        <w:trPr>
          <w:trHeight w:val="20"/>
        </w:trPr>
        <w:tc>
          <w:tcPr>
            <w:tcW w:w="2660" w:type="dxa"/>
            <w:tcBorders>
              <w:top w:val="nil"/>
              <w:left w:val="single" w:sz="4" w:space="0" w:color="auto"/>
              <w:bottom w:val="single" w:sz="4" w:space="0" w:color="auto"/>
              <w:right w:val="single" w:sz="4" w:space="0" w:color="auto"/>
            </w:tcBorders>
            <w:shd w:val="clear" w:color="000000" w:fill="D8D8D8"/>
            <w:vAlign w:val="center"/>
          </w:tcPr>
          <w:p w:rsidR="00583936" w:rsidRPr="009B1980" w:rsidRDefault="00583936" w:rsidP="0074702E">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ГП Талинка</w:t>
            </w:r>
          </w:p>
        </w:tc>
        <w:tc>
          <w:tcPr>
            <w:tcW w:w="4008" w:type="dxa"/>
            <w:tcBorders>
              <w:top w:val="nil"/>
              <w:left w:val="nil"/>
              <w:bottom w:val="single" w:sz="4" w:space="0" w:color="auto"/>
              <w:right w:val="single" w:sz="4" w:space="0" w:color="auto"/>
            </w:tcBorders>
            <w:shd w:val="clear" w:color="000000" w:fill="D8D8D8"/>
            <w:vAlign w:val="center"/>
          </w:tcPr>
          <w:p w:rsidR="00583936" w:rsidRPr="009B1980" w:rsidRDefault="00583936" w:rsidP="0074702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28,90</w:t>
            </w:r>
          </w:p>
        </w:tc>
        <w:tc>
          <w:tcPr>
            <w:tcW w:w="1660" w:type="dxa"/>
            <w:tcBorders>
              <w:top w:val="nil"/>
              <w:left w:val="nil"/>
              <w:bottom w:val="single" w:sz="4" w:space="0" w:color="auto"/>
              <w:right w:val="single" w:sz="4" w:space="0" w:color="auto"/>
            </w:tcBorders>
            <w:shd w:val="clear" w:color="000000" w:fill="D8D8D8"/>
            <w:vAlign w:val="center"/>
          </w:tcPr>
          <w:p w:rsidR="00583936" w:rsidRPr="009B1980" w:rsidRDefault="00583936" w:rsidP="0074702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42,95</w:t>
            </w:r>
          </w:p>
        </w:tc>
        <w:tc>
          <w:tcPr>
            <w:tcW w:w="1420" w:type="dxa"/>
            <w:tcBorders>
              <w:top w:val="nil"/>
              <w:left w:val="nil"/>
              <w:bottom w:val="single" w:sz="4" w:space="0" w:color="auto"/>
              <w:right w:val="single" w:sz="4" w:space="0" w:color="auto"/>
            </w:tcBorders>
            <w:shd w:val="clear" w:color="000000" w:fill="D8D8D8"/>
            <w:vAlign w:val="center"/>
          </w:tcPr>
          <w:p w:rsidR="00583936" w:rsidRPr="009B1980" w:rsidRDefault="00583936" w:rsidP="0074702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9,03</w:t>
            </w:r>
          </w:p>
        </w:tc>
      </w:tr>
      <w:tr w:rsidR="00583936" w:rsidRPr="003D3D89" w:rsidTr="0074702E">
        <w:trPr>
          <w:trHeight w:val="20"/>
        </w:trPr>
        <w:tc>
          <w:tcPr>
            <w:tcW w:w="2660" w:type="dxa"/>
            <w:tcBorders>
              <w:top w:val="nil"/>
              <w:left w:val="single" w:sz="4" w:space="0" w:color="auto"/>
              <w:bottom w:val="single" w:sz="4" w:space="0" w:color="auto"/>
              <w:right w:val="single" w:sz="4" w:space="0" w:color="auto"/>
            </w:tcBorders>
            <w:vAlign w:val="center"/>
          </w:tcPr>
          <w:p w:rsidR="00583936" w:rsidRPr="009B1980" w:rsidRDefault="00583936" w:rsidP="0074702E">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население</w:t>
            </w:r>
          </w:p>
        </w:tc>
        <w:tc>
          <w:tcPr>
            <w:tcW w:w="4008"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66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21,15</w:t>
            </w:r>
          </w:p>
        </w:tc>
        <w:tc>
          <w:tcPr>
            <w:tcW w:w="142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4,45</w:t>
            </w:r>
          </w:p>
        </w:tc>
      </w:tr>
      <w:tr w:rsidR="00583936" w:rsidRPr="003D3D89" w:rsidTr="0074702E">
        <w:trPr>
          <w:trHeight w:val="20"/>
        </w:trPr>
        <w:tc>
          <w:tcPr>
            <w:tcW w:w="2660" w:type="dxa"/>
            <w:tcBorders>
              <w:top w:val="nil"/>
              <w:left w:val="single" w:sz="4" w:space="0" w:color="auto"/>
              <w:bottom w:val="single" w:sz="4" w:space="0" w:color="auto"/>
              <w:right w:val="single" w:sz="4" w:space="0" w:color="auto"/>
            </w:tcBorders>
            <w:vAlign w:val="center"/>
          </w:tcPr>
          <w:p w:rsidR="00583936" w:rsidRPr="009B1980" w:rsidRDefault="00583936" w:rsidP="0074702E">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бюджетные потребители</w:t>
            </w:r>
          </w:p>
        </w:tc>
        <w:tc>
          <w:tcPr>
            <w:tcW w:w="4008"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66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7,2</w:t>
            </w:r>
          </w:p>
        </w:tc>
        <w:tc>
          <w:tcPr>
            <w:tcW w:w="142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1,51</w:t>
            </w:r>
          </w:p>
        </w:tc>
      </w:tr>
      <w:tr w:rsidR="00583936" w:rsidRPr="003D3D89" w:rsidTr="0074702E">
        <w:trPr>
          <w:trHeight w:val="20"/>
        </w:trPr>
        <w:tc>
          <w:tcPr>
            <w:tcW w:w="2660" w:type="dxa"/>
            <w:tcBorders>
              <w:top w:val="nil"/>
              <w:left w:val="single" w:sz="4" w:space="0" w:color="auto"/>
              <w:bottom w:val="single" w:sz="4" w:space="0" w:color="auto"/>
              <w:right w:val="single" w:sz="4" w:space="0" w:color="auto"/>
            </w:tcBorders>
            <w:vAlign w:val="center"/>
          </w:tcPr>
          <w:p w:rsidR="00583936" w:rsidRPr="009B1980" w:rsidRDefault="00583936" w:rsidP="0074702E">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прочие потребители</w:t>
            </w:r>
          </w:p>
        </w:tc>
        <w:tc>
          <w:tcPr>
            <w:tcW w:w="4008"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66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14,6</w:t>
            </w:r>
          </w:p>
        </w:tc>
        <w:tc>
          <w:tcPr>
            <w:tcW w:w="142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3,07</w:t>
            </w:r>
          </w:p>
        </w:tc>
      </w:tr>
      <w:tr w:rsidR="00583936" w:rsidRPr="003D3D89" w:rsidTr="0074702E">
        <w:trPr>
          <w:trHeight w:val="20"/>
        </w:trPr>
        <w:tc>
          <w:tcPr>
            <w:tcW w:w="2660" w:type="dxa"/>
            <w:tcBorders>
              <w:top w:val="nil"/>
              <w:left w:val="single" w:sz="4" w:space="0" w:color="auto"/>
              <w:bottom w:val="single" w:sz="4" w:space="0" w:color="auto"/>
              <w:right w:val="single" w:sz="4" w:space="0" w:color="auto"/>
            </w:tcBorders>
            <w:vAlign w:val="center"/>
          </w:tcPr>
          <w:p w:rsidR="00583936" w:rsidRPr="009B1980" w:rsidRDefault="00583936" w:rsidP="0074702E">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прочие потребители</w:t>
            </w:r>
          </w:p>
        </w:tc>
        <w:tc>
          <w:tcPr>
            <w:tcW w:w="4008"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66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0,92</w:t>
            </w:r>
          </w:p>
        </w:tc>
        <w:tc>
          <w:tcPr>
            <w:tcW w:w="1420" w:type="dxa"/>
            <w:tcBorders>
              <w:top w:val="nil"/>
              <w:left w:val="nil"/>
              <w:bottom w:val="single" w:sz="4" w:space="0" w:color="auto"/>
              <w:right w:val="single" w:sz="4" w:space="0" w:color="auto"/>
            </w:tcBorders>
            <w:vAlign w:val="center"/>
          </w:tcPr>
          <w:p w:rsidR="00583936" w:rsidRPr="009B1980" w:rsidRDefault="00583936" w:rsidP="0074702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r>
    </w:tbl>
    <w:p w:rsidR="00583936" w:rsidRPr="009B1980" w:rsidRDefault="00583936" w:rsidP="0074702E">
      <w:pPr>
        <w:spacing w:after="0"/>
        <w:jc w:val="right"/>
        <w:rPr>
          <w:rFonts w:ascii="Times New Roman" w:hAnsi="Times New Roman"/>
          <w:sz w:val="24"/>
          <w:szCs w:val="24"/>
        </w:rPr>
      </w:pPr>
    </w:p>
    <w:p w:rsidR="00583936" w:rsidRDefault="00583936" w:rsidP="000C1E7C">
      <w:pPr>
        <w:spacing w:after="0"/>
        <w:ind w:firstLine="567"/>
        <w:jc w:val="both"/>
        <w:rPr>
          <w:rFonts w:ascii="Times New Roman" w:hAnsi="Times New Roman"/>
          <w:sz w:val="24"/>
          <w:szCs w:val="24"/>
        </w:rPr>
      </w:pPr>
      <w:r w:rsidRPr="009B1980">
        <w:rPr>
          <w:rFonts w:ascii="Times New Roman" w:hAnsi="Times New Roman"/>
          <w:sz w:val="24"/>
          <w:szCs w:val="24"/>
        </w:rPr>
        <w:t xml:space="preserve">Индивидуальное отопление (газовое и печное) жилых помещений в многоквартирных домах </w:t>
      </w:r>
      <w:r>
        <w:rPr>
          <w:rFonts w:ascii="Times New Roman" w:hAnsi="Times New Roman"/>
          <w:sz w:val="24"/>
          <w:szCs w:val="24"/>
        </w:rPr>
        <w:t>ГП Талинка не осуществляется.</w:t>
      </w:r>
      <w:r w:rsidRPr="009B1980">
        <w:rPr>
          <w:rFonts w:ascii="Times New Roman" w:hAnsi="Times New Roman"/>
          <w:sz w:val="24"/>
          <w:szCs w:val="24"/>
        </w:rPr>
        <w:t xml:space="preserve"> </w:t>
      </w:r>
      <w:r>
        <w:rPr>
          <w:rFonts w:ascii="Times New Roman" w:hAnsi="Times New Roman"/>
          <w:sz w:val="24"/>
          <w:szCs w:val="24"/>
        </w:rPr>
        <w:t xml:space="preserve">В </w:t>
      </w:r>
      <w:r w:rsidRPr="009B1980">
        <w:rPr>
          <w:rFonts w:ascii="Times New Roman" w:hAnsi="Times New Roman"/>
          <w:sz w:val="24"/>
          <w:szCs w:val="24"/>
        </w:rPr>
        <w:t>ГП Талинка весь жилищный фонд</w:t>
      </w:r>
      <w:r>
        <w:rPr>
          <w:rFonts w:ascii="Times New Roman" w:hAnsi="Times New Roman"/>
          <w:sz w:val="24"/>
          <w:szCs w:val="24"/>
        </w:rPr>
        <w:t>, в том числе индивидуальные жылые дома,</w:t>
      </w:r>
      <w:r w:rsidRPr="009B1980">
        <w:rPr>
          <w:rFonts w:ascii="Times New Roman" w:hAnsi="Times New Roman"/>
          <w:sz w:val="24"/>
          <w:szCs w:val="24"/>
        </w:rPr>
        <w:t xml:space="preserve"> охвачен централизованным отоплением.</w:t>
      </w:r>
    </w:p>
    <w:p w:rsidR="00583936" w:rsidRPr="009B1980" w:rsidRDefault="00583936" w:rsidP="000C1E7C">
      <w:pPr>
        <w:spacing w:after="0"/>
        <w:ind w:firstLine="567"/>
        <w:jc w:val="both"/>
        <w:rPr>
          <w:rFonts w:ascii="Times New Roman" w:hAnsi="Times New Roman"/>
          <w:sz w:val="24"/>
          <w:szCs w:val="24"/>
        </w:rPr>
      </w:pPr>
    </w:p>
    <w:p w:rsidR="00583936" w:rsidRPr="008A74BD" w:rsidRDefault="00583936" w:rsidP="000C1E7C">
      <w:pPr>
        <w:spacing w:after="0"/>
        <w:ind w:firstLine="567"/>
        <w:jc w:val="both"/>
        <w:rPr>
          <w:rFonts w:ascii="Times New Roman" w:hAnsi="Times New Roman"/>
          <w:sz w:val="24"/>
          <w:szCs w:val="24"/>
        </w:rPr>
      </w:pPr>
      <w:r w:rsidRPr="009B1980">
        <w:rPr>
          <w:rFonts w:ascii="Times New Roman" w:hAnsi="Times New Roman"/>
          <w:sz w:val="24"/>
          <w:szCs w:val="24"/>
        </w:rPr>
        <w:t xml:space="preserve">В </w:t>
      </w:r>
      <w:r>
        <w:rPr>
          <w:rFonts w:ascii="Times New Roman" w:hAnsi="Times New Roman"/>
          <w:sz w:val="24"/>
          <w:szCs w:val="24"/>
        </w:rPr>
        <w:t xml:space="preserve">ГП Талинка </w:t>
      </w:r>
      <w:r w:rsidRPr="009B1980">
        <w:rPr>
          <w:rFonts w:ascii="Times New Roman" w:hAnsi="Times New Roman"/>
          <w:sz w:val="24"/>
          <w:szCs w:val="24"/>
        </w:rPr>
        <w:t>применяются нормативы потребления коммунальных услуг, установленные Постановлением Главы Октябрьского района от 28.01.2003 г. №8 «Об утверждении нормативов потребления жилищно-коммунальных услуг для населения Октябрьского района</w:t>
      </w:r>
      <w:r w:rsidRPr="008A74BD">
        <w:rPr>
          <w:rFonts w:ascii="Times New Roman" w:hAnsi="Times New Roman"/>
          <w:sz w:val="24"/>
          <w:szCs w:val="24"/>
        </w:rPr>
        <w:t>». Установленные нормативы отопления и горячего водоснабжения не дифференцированы в зависимости от вида жилищного фонда (конструктивных и технических параметров, степени благоустройства) и составляют:</w:t>
      </w:r>
    </w:p>
    <w:p w:rsidR="00583936" w:rsidRPr="008A74BD" w:rsidRDefault="00583936" w:rsidP="00F95BA6">
      <w:pPr>
        <w:pStyle w:val="ListParagraph"/>
        <w:numPr>
          <w:ilvl w:val="0"/>
          <w:numId w:val="4"/>
        </w:numPr>
        <w:tabs>
          <w:tab w:val="left" w:pos="851"/>
        </w:tabs>
        <w:spacing w:after="0"/>
        <w:ind w:left="0" w:firstLine="567"/>
        <w:jc w:val="both"/>
        <w:rPr>
          <w:rFonts w:ascii="Times New Roman" w:hAnsi="Times New Roman"/>
          <w:sz w:val="24"/>
          <w:szCs w:val="24"/>
        </w:rPr>
      </w:pPr>
      <w:r w:rsidRPr="008A74BD">
        <w:rPr>
          <w:rFonts w:ascii="Times New Roman" w:hAnsi="Times New Roman"/>
          <w:sz w:val="24"/>
          <w:szCs w:val="24"/>
        </w:rPr>
        <w:t>по отоплению – 0,025 Гкал/кв.м общей площади в месяц;</w:t>
      </w:r>
    </w:p>
    <w:p w:rsidR="00583936" w:rsidRPr="008A74BD" w:rsidRDefault="00583936" w:rsidP="00F95BA6">
      <w:pPr>
        <w:pStyle w:val="ListParagraph"/>
        <w:numPr>
          <w:ilvl w:val="0"/>
          <w:numId w:val="4"/>
        </w:numPr>
        <w:tabs>
          <w:tab w:val="left" w:pos="851"/>
        </w:tabs>
        <w:spacing w:after="0"/>
        <w:ind w:left="0" w:firstLine="567"/>
        <w:jc w:val="both"/>
        <w:rPr>
          <w:rFonts w:ascii="Times New Roman" w:hAnsi="Times New Roman"/>
          <w:sz w:val="24"/>
          <w:szCs w:val="24"/>
        </w:rPr>
      </w:pPr>
      <w:r w:rsidRPr="008A74BD">
        <w:rPr>
          <w:rFonts w:ascii="Times New Roman" w:hAnsi="Times New Roman"/>
          <w:sz w:val="24"/>
          <w:szCs w:val="24"/>
        </w:rPr>
        <w:t>по горячему водоснабжению – 0,167 Гкал/чел. в месяц.</w:t>
      </w:r>
    </w:p>
    <w:p w:rsidR="00583936" w:rsidRPr="002A439E" w:rsidRDefault="00583936" w:rsidP="00EE5AE5">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 xml:space="preserve">В соответствии с Постановлением Правительства РФ от 06.05.2011 г. № 354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многоквартирных домах и жилых домов», а также Постановлением Правительства РФ от 16.04.2013 г. № 344 «О внесении изменений в некоторые акты Правительства Российской Федерации по вопросам предоставления коммунальных услуг» в настоящее время вступили в силу Правила предоставления коммунальных услуг собственникам и пользователям помещений в многоквартирных домах и жилых домов, предусматривающие новую систему нормативов потребления коммунальных услуг. Вследствие </w:t>
      </w:r>
      <w:r w:rsidRPr="002A439E">
        <w:rPr>
          <w:rFonts w:ascii="Times New Roman" w:hAnsi="Times New Roman"/>
          <w:sz w:val="24"/>
          <w:szCs w:val="24"/>
        </w:rPr>
        <w:t>чего применяемые в ГП Талинка, как и на всей территории Октябрьского района, нормативы отопления и горячего водоснабжения не соответствуют требованиям действующего законодательства, а именно Постановления Правительства РФ от 23.05.2006 г. № 306 «Об утверждении Правил установления и определения нормативов потребления коммунальных услуг».</w:t>
      </w:r>
    </w:p>
    <w:p w:rsidR="00583936" w:rsidRPr="009B1980" w:rsidRDefault="00583936" w:rsidP="005D571A">
      <w:pPr>
        <w:pStyle w:val="Heading2"/>
      </w:pPr>
      <w:bookmarkStart w:id="6" w:name="_Toc362438356"/>
      <w:r w:rsidRPr="009B1980">
        <w:t>Часть 6. Балансы тепловой мощности и тепловой нагрузки в зонах действия источников тепловой энергии</w:t>
      </w:r>
      <w:bookmarkEnd w:id="6"/>
    </w:p>
    <w:p w:rsidR="00583936" w:rsidRPr="009B1980" w:rsidRDefault="00583936" w:rsidP="00EE5AE5">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Баланс тепловой мощности и тепловой нагрузки в зонах действия источников тепловой энергии представлен в таблице 8.</w:t>
      </w:r>
    </w:p>
    <w:p w:rsidR="00583936" w:rsidRPr="009B1980" w:rsidRDefault="00583936" w:rsidP="00A36D85">
      <w:pPr>
        <w:pStyle w:val="ListParagraph"/>
        <w:tabs>
          <w:tab w:val="left" w:pos="851"/>
        </w:tabs>
        <w:spacing w:after="0"/>
        <w:ind w:left="0" w:firstLine="567"/>
        <w:jc w:val="right"/>
        <w:rPr>
          <w:rFonts w:ascii="Times New Roman" w:hAnsi="Times New Roman"/>
          <w:sz w:val="24"/>
          <w:szCs w:val="24"/>
        </w:rPr>
        <w:sectPr w:rsidR="00583936" w:rsidRPr="009B1980" w:rsidSect="00C85E55">
          <w:pgSz w:w="11906" w:h="16838"/>
          <w:pgMar w:top="1134" w:right="1133" w:bottom="1134" w:left="1134" w:header="708" w:footer="708" w:gutter="0"/>
          <w:cols w:space="708"/>
          <w:docGrid w:linePitch="360"/>
        </w:sectPr>
      </w:pPr>
    </w:p>
    <w:p w:rsidR="00583936" w:rsidRPr="009B1980" w:rsidRDefault="00583936" w:rsidP="00A36D85">
      <w:pPr>
        <w:pStyle w:val="ListParagraph"/>
        <w:tabs>
          <w:tab w:val="left" w:pos="851"/>
        </w:tabs>
        <w:spacing w:after="0"/>
        <w:ind w:left="0" w:firstLine="567"/>
        <w:jc w:val="right"/>
        <w:rPr>
          <w:rFonts w:ascii="Times New Roman" w:hAnsi="Times New Roman"/>
          <w:sz w:val="24"/>
          <w:szCs w:val="24"/>
        </w:rPr>
      </w:pPr>
      <w:r w:rsidRPr="009B1980">
        <w:rPr>
          <w:rFonts w:ascii="Times New Roman" w:hAnsi="Times New Roman"/>
          <w:sz w:val="24"/>
          <w:szCs w:val="24"/>
        </w:rPr>
        <w:t>Таблица 8</w:t>
      </w:r>
    </w:p>
    <w:tbl>
      <w:tblPr>
        <w:tblW w:w="1500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3"/>
        <w:gridCol w:w="2190"/>
        <w:gridCol w:w="4111"/>
        <w:gridCol w:w="1660"/>
        <w:gridCol w:w="886"/>
        <w:gridCol w:w="850"/>
        <w:gridCol w:w="960"/>
        <w:gridCol w:w="883"/>
        <w:gridCol w:w="1360"/>
        <w:gridCol w:w="1600"/>
      </w:tblGrid>
      <w:tr w:rsidR="00583936" w:rsidRPr="003D3D89" w:rsidTr="00DA2218">
        <w:trPr>
          <w:trHeight w:val="20"/>
          <w:tblHeader/>
        </w:trPr>
        <w:tc>
          <w:tcPr>
            <w:tcW w:w="503" w:type="dxa"/>
            <w:vMerge w:val="restart"/>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2190" w:type="dxa"/>
            <w:vMerge w:val="restart"/>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котельной</w:t>
            </w:r>
          </w:p>
        </w:tc>
        <w:tc>
          <w:tcPr>
            <w:tcW w:w="4111" w:type="dxa"/>
            <w:vMerge w:val="restart"/>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Адрес расположения котельной</w:t>
            </w:r>
          </w:p>
        </w:tc>
        <w:tc>
          <w:tcPr>
            <w:tcW w:w="1660" w:type="dxa"/>
            <w:vMerge w:val="restart"/>
            <w:textDirection w:val="btLr"/>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Установленная тепловая мощность источника тепловой энергии, Гкал/ч</w:t>
            </w:r>
          </w:p>
        </w:tc>
        <w:tc>
          <w:tcPr>
            <w:tcW w:w="1736" w:type="dxa"/>
            <w:gridSpan w:val="2"/>
            <w:vAlign w:val="center"/>
          </w:tcPr>
          <w:p w:rsidR="00583936"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Расход тепловой энергии на собственные нужды котельных</w:t>
            </w:r>
          </w:p>
          <w:p w:rsidR="00583936" w:rsidRPr="009B1980" w:rsidRDefault="00583936" w:rsidP="00F365DE">
            <w:pPr>
              <w:spacing w:after="0" w:line="240" w:lineRule="auto"/>
              <w:jc w:val="center"/>
              <w:rPr>
                <w:rFonts w:ascii="Times New Roman" w:hAnsi="Times New Roman"/>
                <w:b/>
                <w:bCs/>
                <w:color w:val="000000"/>
                <w:sz w:val="20"/>
                <w:szCs w:val="20"/>
                <w:lang w:eastAsia="ru-RU"/>
              </w:rPr>
            </w:pPr>
          </w:p>
        </w:tc>
        <w:tc>
          <w:tcPr>
            <w:tcW w:w="1843" w:type="dxa"/>
            <w:gridSpan w:val="2"/>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Потери тепловой мощности в тепловых сетях</w:t>
            </w:r>
          </w:p>
        </w:tc>
        <w:tc>
          <w:tcPr>
            <w:tcW w:w="1360" w:type="dxa"/>
            <w:vMerge w:val="restart"/>
            <w:textDirection w:val="btLr"/>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Максимальная присоединенная тепловая нагрузка, Гкал/ч</w:t>
            </w:r>
          </w:p>
        </w:tc>
        <w:tc>
          <w:tcPr>
            <w:tcW w:w="1600" w:type="dxa"/>
            <w:vMerge w:val="restart"/>
            <w:textDirection w:val="btLr"/>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Резерв (+)/дефицит (-) мощности с учетом максимальной присоединенной нагрузки, Гкал/ч</w:t>
            </w:r>
          </w:p>
        </w:tc>
      </w:tr>
      <w:tr w:rsidR="00583936" w:rsidRPr="003D3D89" w:rsidTr="00DA2218">
        <w:trPr>
          <w:trHeight w:val="1109"/>
          <w:tblHeader/>
        </w:trPr>
        <w:tc>
          <w:tcPr>
            <w:tcW w:w="503" w:type="dxa"/>
            <w:vMerge/>
            <w:vAlign w:val="center"/>
          </w:tcPr>
          <w:p w:rsidR="00583936" w:rsidRPr="009B1980" w:rsidRDefault="00583936" w:rsidP="00F365DE">
            <w:pPr>
              <w:spacing w:after="0" w:line="240" w:lineRule="auto"/>
              <w:rPr>
                <w:rFonts w:ascii="Times New Roman" w:hAnsi="Times New Roman"/>
                <w:b/>
                <w:bCs/>
                <w:color w:val="000000"/>
                <w:sz w:val="20"/>
                <w:szCs w:val="20"/>
                <w:lang w:eastAsia="ru-RU"/>
              </w:rPr>
            </w:pPr>
          </w:p>
        </w:tc>
        <w:tc>
          <w:tcPr>
            <w:tcW w:w="2190" w:type="dxa"/>
            <w:vMerge/>
            <w:vAlign w:val="center"/>
          </w:tcPr>
          <w:p w:rsidR="00583936" w:rsidRPr="009B1980" w:rsidRDefault="00583936" w:rsidP="00F365DE">
            <w:pPr>
              <w:spacing w:after="0" w:line="240" w:lineRule="auto"/>
              <w:rPr>
                <w:rFonts w:ascii="Times New Roman" w:hAnsi="Times New Roman"/>
                <w:b/>
                <w:bCs/>
                <w:color w:val="000000"/>
                <w:sz w:val="20"/>
                <w:szCs w:val="20"/>
                <w:lang w:eastAsia="ru-RU"/>
              </w:rPr>
            </w:pPr>
          </w:p>
        </w:tc>
        <w:tc>
          <w:tcPr>
            <w:tcW w:w="4111" w:type="dxa"/>
            <w:vMerge/>
            <w:vAlign w:val="center"/>
          </w:tcPr>
          <w:p w:rsidR="00583936" w:rsidRPr="009B1980" w:rsidRDefault="00583936" w:rsidP="00F365DE">
            <w:pPr>
              <w:spacing w:after="0" w:line="240" w:lineRule="auto"/>
              <w:rPr>
                <w:rFonts w:ascii="Times New Roman" w:hAnsi="Times New Roman"/>
                <w:b/>
                <w:bCs/>
                <w:color w:val="000000"/>
                <w:sz w:val="20"/>
                <w:szCs w:val="20"/>
                <w:lang w:eastAsia="ru-RU"/>
              </w:rPr>
            </w:pPr>
          </w:p>
        </w:tc>
        <w:tc>
          <w:tcPr>
            <w:tcW w:w="1660" w:type="dxa"/>
            <w:vMerge/>
            <w:vAlign w:val="center"/>
          </w:tcPr>
          <w:p w:rsidR="00583936" w:rsidRPr="009B1980" w:rsidRDefault="00583936" w:rsidP="00F365DE">
            <w:pPr>
              <w:spacing w:after="0" w:line="240" w:lineRule="auto"/>
              <w:rPr>
                <w:rFonts w:ascii="Times New Roman" w:hAnsi="Times New Roman"/>
                <w:b/>
                <w:bCs/>
                <w:color w:val="000000"/>
                <w:sz w:val="20"/>
                <w:szCs w:val="20"/>
                <w:lang w:eastAsia="ru-RU"/>
              </w:rPr>
            </w:pPr>
          </w:p>
        </w:tc>
        <w:tc>
          <w:tcPr>
            <w:tcW w:w="886" w:type="dxa"/>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w:t>
            </w:r>
          </w:p>
        </w:tc>
        <w:tc>
          <w:tcPr>
            <w:tcW w:w="850" w:type="dxa"/>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Гкал/ч</w:t>
            </w:r>
          </w:p>
        </w:tc>
        <w:tc>
          <w:tcPr>
            <w:tcW w:w="960" w:type="dxa"/>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w:t>
            </w:r>
          </w:p>
        </w:tc>
        <w:tc>
          <w:tcPr>
            <w:tcW w:w="883" w:type="dxa"/>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Гкал/ч</w:t>
            </w:r>
          </w:p>
        </w:tc>
        <w:tc>
          <w:tcPr>
            <w:tcW w:w="1360" w:type="dxa"/>
            <w:vMerge/>
            <w:vAlign w:val="center"/>
          </w:tcPr>
          <w:p w:rsidR="00583936" w:rsidRPr="009B1980" w:rsidRDefault="00583936" w:rsidP="00F365DE">
            <w:pPr>
              <w:spacing w:after="0" w:line="240" w:lineRule="auto"/>
              <w:rPr>
                <w:rFonts w:ascii="Times New Roman" w:hAnsi="Times New Roman"/>
                <w:b/>
                <w:bCs/>
                <w:color w:val="000000"/>
                <w:sz w:val="20"/>
                <w:szCs w:val="20"/>
                <w:lang w:eastAsia="ru-RU"/>
              </w:rPr>
            </w:pPr>
          </w:p>
        </w:tc>
        <w:tc>
          <w:tcPr>
            <w:tcW w:w="1600" w:type="dxa"/>
            <w:vMerge/>
            <w:vAlign w:val="center"/>
          </w:tcPr>
          <w:p w:rsidR="00583936" w:rsidRPr="009B1980" w:rsidRDefault="00583936" w:rsidP="00F365DE">
            <w:pPr>
              <w:spacing w:after="0" w:line="240" w:lineRule="auto"/>
              <w:rPr>
                <w:rFonts w:ascii="Times New Roman" w:hAnsi="Times New Roman"/>
                <w:b/>
                <w:bCs/>
                <w:color w:val="000000"/>
                <w:sz w:val="20"/>
                <w:szCs w:val="20"/>
                <w:lang w:eastAsia="ru-RU"/>
              </w:rPr>
            </w:pPr>
          </w:p>
        </w:tc>
      </w:tr>
      <w:tr w:rsidR="00583936" w:rsidRPr="003D3D89" w:rsidTr="00DA2218">
        <w:trPr>
          <w:trHeight w:val="20"/>
        </w:trPr>
        <w:tc>
          <w:tcPr>
            <w:tcW w:w="503"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tc>
        <w:tc>
          <w:tcPr>
            <w:tcW w:w="2190" w:type="dxa"/>
            <w:vAlign w:val="center"/>
          </w:tcPr>
          <w:p w:rsidR="00583936" w:rsidRPr="009B1980" w:rsidRDefault="00583936" w:rsidP="00F365DE">
            <w:pPr>
              <w:spacing w:after="0" w:line="240" w:lineRule="auto"/>
              <w:rPr>
                <w:rFonts w:ascii="Times New Roman" w:hAnsi="Times New Roman"/>
                <w:color w:val="000000"/>
                <w:sz w:val="20"/>
                <w:szCs w:val="20"/>
                <w:lang w:eastAsia="ru-RU"/>
              </w:rPr>
            </w:pPr>
            <w:r>
              <w:rPr>
                <w:rFonts w:ascii="Times New Roman" w:hAnsi="Times New Roman"/>
                <w:color w:val="000000"/>
                <w:sz w:val="20"/>
                <w:szCs w:val="20"/>
                <w:lang w:eastAsia="ru-RU"/>
              </w:rPr>
              <w:t xml:space="preserve">                  2</w:t>
            </w:r>
          </w:p>
        </w:tc>
        <w:tc>
          <w:tcPr>
            <w:tcW w:w="4111" w:type="dxa"/>
            <w:vAlign w:val="center"/>
          </w:tcPr>
          <w:p w:rsidR="00583936" w:rsidRPr="009B1980" w:rsidRDefault="00583936" w:rsidP="00F365DE">
            <w:pPr>
              <w:spacing w:after="0" w:line="240" w:lineRule="auto"/>
              <w:rPr>
                <w:rFonts w:ascii="Times New Roman" w:hAnsi="Times New Roman"/>
                <w:color w:val="000000"/>
                <w:sz w:val="20"/>
                <w:szCs w:val="20"/>
                <w:lang w:eastAsia="ru-RU"/>
              </w:rPr>
            </w:pPr>
            <w:r>
              <w:rPr>
                <w:rFonts w:ascii="Times New Roman" w:hAnsi="Times New Roman"/>
                <w:color w:val="000000"/>
                <w:sz w:val="20"/>
                <w:szCs w:val="20"/>
                <w:lang w:eastAsia="ru-RU"/>
              </w:rPr>
              <w:t xml:space="preserve">                                     3</w:t>
            </w:r>
          </w:p>
        </w:tc>
        <w:tc>
          <w:tcPr>
            <w:tcW w:w="16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4</w:t>
            </w:r>
          </w:p>
        </w:tc>
        <w:tc>
          <w:tcPr>
            <w:tcW w:w="886"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5</w:t>
            </w:r>
          </w:p>
        </w:tc>
        <w:tc>
          <w:tcPr>
            <w:tcW w:w="85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6</w:t>
            </w:r>
          </w:p>
        </w:tc>
        <w:tc>
          <w:tcPr>
            <w:tcW w:w="9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7</w:t>
            </w:r>
          </w:p>
        </w:tc>
        <w:tc>
          <w:tcPr>
            <w:tcW w:w="883"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8</w:t>
            </w:r>
          </w:p>
        </w:tc>
        <w:tc>
          <w:tcPr>
            <w:tcW w:w="13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9</w:t>
            </w:r>
          </w:p>
        </w:tc>
        <w:tc>
          <w:tcPr>
            <w:tcW w:w="1600" w:type="dxa"/>
            <w:shd w:val="clear" w:color="000000" w:fill="FFFFFF"/>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10</w:t>
            </w:r>
          </w:p>
        </w:tc>
      </w:tr>
      <w:tr w:rsidR="00583936" w:rsidRPr="003D3D89" w:rsidTr="00DA2218">
        <w:trPr>
          <w:trHeight w:val="20"/>
        </w:trPr>
        <w:tc>
          <w:tcPr>
            <w:tcW w:w="503" w:type="dxa"/>
            <w:shd w:val="clear" w:color="000000" w:fill="D8D8D8"/>
            <w:vAlign w:val="center"/>
          </w:tcPr>
          <w:p w:rsidR="00583936" w:rsidRDefault="00583936" w:rsidP="00DA2218">
            <w:pPr>
              <w:keepNext/>
              <w:spacing w:after="0" w:line="240" w:lineRule="auto"/>
              <w:jc w:val="center"/>
              <w:rPr>
                <w:rFonts w:ascii="Times New Roman" w:hAnsi="Times New Roman"/>
                <w:b/>
                <w:bCs/>
                <w:color w:val="000000"/>
                <w:sz w:val="20"/>
                <w:szCs w:val="20"/>
                <w:lang w:eastAsia="ru-RU"/>
              </w:rPr>
            </w:pPr>
          </w:p>
          <w:p w:rsidR="00583936" w:rsidRPr="009B1980" w:rsidRDefault="00583936" w:rsidP="00DA2218">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2190" w:type="dxa"/>
            <w:shd w:val="clear" w:color="000000" w:fill="D8D8D8"/>
            <w:vAlign w:val="center"/>
          </w:tcPr>
          <w:p w:rsidR="00583936" w:rsidRPr="009B1980" w:rsidRDefault="00583936" w:rsidP="00DA2218">
            <w:pPr>
              <w:keepNext/>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ГП Талинка</w:t>
            </w:r>
          </w:p>
        </w:tc>
        <w:tc>
          <w:tcPr>
            <w:tcW w:w="4111" w:type="dxa"/>
            <w:shd w:val="clear" w:color="000000" w:fill="D8D8D8"/>
            <w:vAlign w:val="center"/>
          </w:tcPr>
          <w:p w:rsidR="00583936" w:rsidRPr="009B1980" w:rsidRDefault="00583936" w:rsidP="00F365DE">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660" w:type="dxa"/>
            <w:shd w:val="clear" w:color="000000" w:fill="D8D8D8"/>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66,50</w:t>
            </w:r>
          </w:p>
        </w:tc>
        <w:tc>
          <w:tcPr>
            <w:tcW w:w="886" w:type="dxa"/>
            <w:shd w:val="clear" w:color="000000" w:fill="D8D8D8"/>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p>
        </w:tc>
        <w:tc>
          <w:tcPr>
            <w:tcW w:w="850" w:type="dxa"/>
            <w:shd w:val="clear" w:color="000000" w:fill="D8D8D8"/>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1,66</w:t>
            </w:r>
          </w:p>
        </w:tc>
        <w:tc>
          <w:tcPr>
            <w:tcW w:w="960" w:type="dxa"/>
            <w:shd w:val="clear" w:color="000000" w:fill="D8D8D8"/>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p>
        </w:tc>
        <w:tc>
          <w:tcPr>
            <w:tcW w:w="883" w:type="dxa"/>
            <w:shd w:val="clear" w:color="000000" w:fill="D8D8D8"/>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4,35</w:t>
            </w:r>
          </w:p>
        </w:tc>
        <w:tc>
          <w:tcPr>
            <w:tcW w:w="1360" w:type="dxa"/>
            <w:shd w:val="clear" w:color="000000" w:fill="D8D8D8"/>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28,90</w:t>
            </w:r>
          </w:p>
        </w:tc>
        <w:tc>
          <w:tcPr>
            <w:tcW w:w="1600" w:type="dxa"/>
            <w:shd w:val="clear" w:color="000000" w:fill="D8D8D8"/>
            <w:vAlign w:val="center"/>
          </w:tcPr>
          <w:p w:rsidR="00583936" w:rsidRPr="009B1980" w:rsidRDefault="00583936" w:rsidP="00F365DE">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31,59</w:t>
            </w:r>
          </w:p>
        </w:tc>
      </w:tr>
      <w:tr w:rsidR="00583936" w:rsidRPr="003D3D89" w:rsidTr="00DA2218">
        <w:trPr>
          <w:trHeight w:val="20"/>
        </w:trPr>
        <w:tc>
          <w:tcPr>
            <w:tcW w:w="503" w:type="dxa"/>
            <w:vAlign w:val="center"/>
          </w:tcPr>
          <w:p w:rsidR="00583936" w:rsidRDefault="00583936" w:rsidP="00F365D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p w:rsidR="00583936" w:rsidRPr="009B1980" w:rsidRDefault="00583936" w:rsidP="00F365DE">
            <w:pPr>
              <w:spacing w:after="0" w:line="240" w:lineRule="auto"/>
              <w:jc w:val="center"/>
              <w:rPr>
                <w:rFonts w:ascii="Times New Roman" w:hAnsi="Times New Roman"/>
                <w:color w:val="000000"/>
                <w:sz w:val="20"/>
                <w:szCs w:val="20"/>
                <w:lang w:eastAsia="ru-RU"/>
              </w:rPr>
            </w:pPr>
          </w:p>
        </w:tc>
        <w:tc>
          <w:tcPr>
            <w:tcW w:w="2190" w:type="dxa"/>
            <w:vAlign w:val="center"/>
          </w:tcPr>
          <w:p w:rsidR="00583936" w:rsidRPr="009B1980" w:rsidRDefault="00583936" w:rsidP="00F365DE">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№1</w:t>
            </w:r>
          </w:p>
        </w:tc>
        <w:tc>
          <w:tcPr>
            <w:tcW w:w="4111" w:type="dxa"/>
            <w:vAlign w:val="center"/>
          </w:tcPr>
          <w:p w:rsidR="00583936" w:rsidRPr="009B1980" w:rsidRDefault="00583936" w:rsidP="00F365DE">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5</w:t>
            </w:r>
          </w:p>
        </w:tc>
        <w:tc>
          <w:tcPr>
            <w:tcW w:w="16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22,40</w:t>
            </w:r>
          </w:p>
        </w:tc>
        <w:tc>
          <w:tcPr>
            <w:tcW w:w="886"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2,5</w:t>
            </w:r>
          </w:p>
        </w:tc>
        <w:tc>
          <w:tcPr>
            <w:tcW w:w="85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0,56</w:t>
            </w:r>
          </w:p>
        </w:tc>
        <w:tc>
          <w:tcPr>
            <w:tcW w:w="9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6,7</w:t>
            </w:r>
          </w:p>
        </w:tc>
        <w:tc>
          <w:tcPr>
            <w:tcW w:w="883"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1,46</w:t>
            </w:r>
          </w:p>
        </w:tc>
        <w:tc>
          <w:tcPr>
            <w:tcW w:w="13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7,78</w:t>
            </w:r>
          </w:p>
        </w:tc>
        <w:tc>
          <w:tcPr>
            <w:tcW w:w="160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12,60</w:t>
            </w:r>
          </w:p>
        </w:tc>
      </w:tr>
      <w:tr w:rsidR="00583936" w:rsidRPr="003D3D89" w:rsidTr="00DA2218">
        <w:trPr>
          <w:trHeight w:val="20"/>
        </w:trPr>
        <w:tc>
          <w:tcPr>
            <w:tcW w:w="503" w:type="dxa"/>
            <w:vAlign w:val="center"/>
          </w:tcPr>
          <w:p w:rsidR="00583936" w:rsidRDefault="00583936" w:rsidP="00F365D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p w:rsidR="00583936" w:rsidRPr="009B1980" w:rsidRDefault="00583936" w:rsidP="00F365DE">
            <w:pPr>
              <w:spacing w:after="0" w:line="240" w:lineRule="auto"/>
              <w:jc w:val="center"/>
              <w:rPr>
                <w:rFonts w:ascii="Times New Roman" w:hAnsi="Times New Roman"/>
                <w:color w:val="000000"/>
                <w:sz w:val="20"/>
                <w:szCs w:val="20"/>
                <w:lang w:eastAsia="ru-RU"/>
              </w:rPr>
            </w:pPr>
          </w:p>
        </w:tc>
        <w:tc>
          <w:tcPr>
            <w:tcW w:w="2190" w:type="dxa"/>
            <w:vAlign w:val="center"/>
          </w:tcPr>
          <w:p w:rsidR="00583936" w:rsidRPr="009B1980" w:rsidRDefault="00583936" w:rsidP="00F365DE">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№2</w:t>
            </w:r>
          </w:p>
        </w:tc>
        <w:tc>
          <w:tcPr>
            <w:tcW w:w="4111" w:type="dxa"/>
            <w:vAlign w:val="center"/>
          </w:tcPr>
          <w:p w:rsidR="00583936" w:rsidRPr="009B1980" w:rsidRDefault="00583936" w:rsidP="00F365DE">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15</w:t>
            </w:r>
          </w:p>
        </w:tc>
        <w:tc>
          <w:tcPr>
            <w:tcW w:w="16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40,50</w:t>
            </w:r>
          </w:p>
        </w:tc>
        <w:tc>
          <w:tcPr>
            <w:tcW w:w="886"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2,5</w:t>
            </w:r>
          </w:p>
        </w:tc>
        <w:tc>
          <w:tcPr>
            <w:tcW w:w="85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1,01</w:t>
            </w:r>
          </w:p>
        </w:tc>
        <w:tc>
          <w:tcPr>
            <w:tcW w:w="9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6,7</w:t>
            </w:r>
          </w:p>
        </w:tc>
        <w:tc>
          <w:tcPr>
            <w:tcW w:w="883"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2,65</w:t>
            </w:r>
          </w:p>
        </w:tc>
        <w:tc>
          <w:tcPr>
            <w:tcW w:w="13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20,90</w:t>
            </w:r>
          </w:p>
        </w:tc>
        <w:tc>
          <w:tcPr>
            <w:tcW w:w="160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15,94</w:t>
            </w:r>
          </w:p>
        </w:tc>
      </w:tr>
      <w:tr w:rsidR="00583936" w:rsidRPr="003D3D89" w:rsidTr="00DA2218">
        <w:trPr>
          <w:trHeight w:val="20"/>
        </w:trPr>
        <w:tc>
          <w:tcPr>
            <w:tcW w:w="503" w:type="dxa"/>
            <w:vAlign w:val="center"/>
          </w:tcPr>
          <w:p w:rsidR="00583936" w:rsidRDefault="00583936" w:rsidP="00F365DE">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w:t>
            </w:r>
          </w:p>
          <w:p w:rsidR="00583936" w:rsidRPr="009B1980" w:rsidRDefault="00583936" w:rsidP="00F365DE">
            <w:pPr>
              <w:spacing w:after="0" w:line="240" w:lineRule="auto"/>
              <w:jc w:val="center"/>
              <w:rPr>
                <w:rFonts w:ascii="Times New Roman" w:hAnsi="Times New Roman"/>
                <w:color w:val="000000"/>
                <w:sz w:val="20"/>
                <w:szCs w:val="20"/>
                <w:lang w:eastAsia="ru-RU"/>
              </w:rPr>
            </w:pPr>
          </w:p>
        </w:tc>
        <w:tc>
          <w:tcPr>
            <w:tcW w:w="2190" w:type="dxa"/>
            <w:vAlign w:val="center"/>
          </w:tcPr>
          <w:p w:rsidR="00583936" w:rsidRPr="009B1980" w:rsidRDefault="00583936" w:rsidP="00F365DE">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№3</w:t>
            </w:r>
          </w:p>
        </w:tc>
        <w:tc>
          <w:tcPr>
            <w:tcW w:w="4111" w:type="dxa"/>
            <w:vAlign w:val="center"/>
          </w:tcPr>
          <w:p w:rsidR="00583936" w:rsidRPr="009B1980" w:rsidRDefault="00583936" w:rsidP="00F365DE">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w:t>
            </w:r>
          </w:p>
        </w:tc>
        <w:tc>
          <w:tcPr>
            <w:tcW w:w="16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3,60</w:t>
            </w:r>
          </w:p>
        </w:tc>
        <w:tc>
          <w:tcPr>
            <w:tcW w:w="886"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2,5</w:t>
            </w:r>
          </w:p>
        </w:tc>
        <w:tc>
          <w:tcPr>
            <w:tcW w:w="85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0,09</w:t>
            </w:r>
          </w:p>
        </w:tc>
        <w:tc>
          <w:tcPr>
            <w:tcW w:w="9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6,7</w:t>
            </w:r>
          </w:p>
        </w:tc>
        <w:tc>
          <w:tcPr>
            <w:tcW w:w="883"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0,24</w:t>
            </w:r>
          </w:p>
        </w:tc>
        <w:tc>
          <w:tcPr>
            <w:tcW w:w="136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0,22</w:t>
            </w:r>
          </w:p>
        </w:tc>
        <w:tc>
          <w:tcPr>
            <w:tcW w:w="1600" w:type="dxa"/>
            <w:vAlign w:val="center"/>
          </w:tcPr>
          <w:p w:rsidR="00583936" w:rsidRPr="009B1980" w:rsidRDefault="00583936" w:rsidP="00F365DE">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3,05</w:t>
            </w:r>
          </w:p>
        </w:tc>
      </w:tr>
    </w:tbl>
    <w:p w:rsidR="00583936" w:rsidRPr="009B1980" w:rsidRDefault="00583936" w:rsidP="00A36D85">
      <w:pPr>
        <w:pStyle w:val="ListParagraph"/>
        <w:tabs>
          <w:tab w:val="left" w:pos="851"/>
        </w:tabs>
        <w:spacing w:after="0"/>
        <w:ind w:left="0" w:firstLine="567"/>
        <w:jc w:val="right"/>
        <w:rPr>
          <w:rFonts w:ascii="Times New Roman" w:hAnsi="Times New Roman"/>
          <w:sz w:val="24"/>
          <w:szCs w:val="24"/>
        </w:rPr>
      </w:pPr>
    </w:p>
    <w:p w:rsidR="00583936" w:rsidRPr="009B1980" w:rsidRDefault="00583936" w:rsidP="00A36D85">
      <w:pPr>
        <w:pStyle w:val="ListParagraph"/>
        <w:tabs>
          <w:tab w:val="left" w:pos="851"/>
        </w:tabs>
        <w:spacing w:after="0"/>
        <w:ind w:left="0" w:firstLine="567"/>
        <w:jc w:val="right"/>
        <w:rPr>
          <w:rFonts w:ascii="Times New Roman" w:hAnsi="Times New Roman"/>
          <w:sz w:val="24"/>
          <w:szCs w:val="24"/>
        </w:rPr>
      </w:pPr>
    </w:p>
    <w:p w:rsidR="00583936" w:rsidRPr="009B1980" w:rsidRDefault="00583936" w:rsidP="00A36D85">
      <w:pPr>
        <w:pStyle w:val="ListParagraph"/>
        <w:tabs>
          <w:tab w:val="left" w:pos="851"/>
        </w:tabs>
        <w:spacing w:after="0"/>
        <w:ind w:left="0" w:firstLine="567"/>
        <w:jc w:val="right"/>
        <w:rPr>
          <w:rFonts w:ascii="Times New Roman" w:hAnsi="Times New Roman"/>
          <w:sz w:val="24"/>
          <w:szCs w:val="24"/>
        </w:rPr>
      </w:pPr>
    </w:p>
    <w:p w:rsidR="00583936" w:rsidRPr="009B1980" w:rsidRDefault="00583936" w:rsidP="00A36D85">
      <w:pPr>
        <w:pStyle w:val="ListParagraph"/>
        <w:tabs>
          <w:tab w:val="left" w:pos="851"/>
        </w:tabs>
        <w:spacing w:after="0"/>
        <w:ind w:left="0" w:firstLine="567"/>
        <w:jc w:val="right"/>
        <w:rPr>
          <w:rFonts w:ascii="Times New Roman" w:hAnsi="Times New Roman"/>
          <w:sz w:val="24"/>
          <w:szCs w:val="24"/>
        </w:rPr>
      </w:pPr>
    </w:p>
    <w:p w:rsidR="00583936" w:rsidRPr="009B1980" w:rsidRDefault="00583936" w:rsidP="00A36D85">
      <w:pPr>
        <w:pStyle w:val="ListParagraph"/>
        <w:tabs>
          <w:tab w:val="left" w:pos="851"/>
        </w:tabs>
        <w:spacing w:after="0"/>
        <w:ind w:left="0" w:firstLine="567"/>
        <w:jc w:val="right"/>
        <w:rPr>
          <w:rFonts w:ascii="Times New Roman" w:hAnsi="Times New Roman"/>
          <w:sz w:val="24"/>
          <w:szCs w:val="24"/>
        </w:rPr>
      </w:pPr>
    </w:p>
    <w:p w:rsidR="00583936" w:rsidRPr="009B1980" w:rsidRDefault="00583936" w:rsidP="00A36D85">
      <w:pPr>
        <w:pStyle w:val="ListParagraph"/>
        <w:tabs>
          <w:tab w:val="left" w:pos="851"/>
        </w:tabs>
        <w:spacing w:after="0"/>
        <w:ind w:left="0" w:firstLine="567"/>
        <w:jc w:val="right"/>
        <w:rPr>
          <w:rFonts w:ascii="Times New Roman" w:hAnsi="Times New Roman"/>
          <w:sz w:val="24"/>
          <w:szCs w:val="24"/>
        </w:rPr>
      </w:pPr>
    </w:p>
    <w:p w:rsidR="00583936" w:rsidRPr="009B1980" w:rsidRDefault="00583936" w:rsidP="00A36D85">
      <w:pPr>
        <w:pStyle w:val="ListParagraph"/>
        <w:tabs>
          <w:tab w:val="left" w:pos="851"/>
        </w:tabs>
        <w:spacing w:after="0"/>
        <w:ind w:left="0" w:firstLine="567"/>
        <w:jc w:val="right"/>
        <w:rPr>
          <w:rFonts w:ascii="Times New Roman" w:hAnsi="Times New Roman"/>
          <w:sz w:val="24"/>
          <w:szCs w:val="24"/>
        </w:rPr>
      </w:pPr>
    </w:p>
    <w:p w:rsidR="00583936" w:rsidRPr="009B1980" w:rsidRDefault="00583936" w:rsidP="00D71E34">
      <w:pPr>
        <w:pStyle w:val="ListParagraph"/>
        <w:tabs>
          <w:tab w:val="left" w:pos="851"/>
        </w:tabs>
        <w:spacing w:after="0"/>
        <w:ind w:left="0" w:firstLine="567"/>
        <w:jc w:val="both"/>
        <w:rPr>
          <w:rFonts w:ascii="Times New Roman" w:hAnsi="Times New Roman"/>
          <w:sz w:val="24"/>
          <w:szCs w:val="24"/>
        </w:rPr>
      </w:pPr>
    </w:p>
    <w:p w:rsidR="00583936" w:rsidRPr="009B1980" w:rsidRDefault="00583936" w:rsidP="00D71E34">
      <w:pPr>
        <w:pStyle w:val="ListParagraph"/>
        <w:tabs>
          <w:tab w:val="left" w:pos="851"/>
        </w:tabs>
        <w:spacing w:after="0"/>
        <w:ind w:left="0" w:firstLine="567"/>
        <w:jc w:val="both"/>
        <w:rPr>
          <w:rFonts w:ascii="Times New Roman" w:hAnsi="Times New Roman"/>
          <w:sz w:val="24"/>
          <w:szCs w:val="24"/>
        </w:rPr>
        <w:sectPr w:rsidR="00583936" w:rsidRPr="009B1980" w:rsidSect="000B4705">
          <w:pgSz w:w="16838" w:h="11906" w:orient="landscape"/>
          <w:pgMar w:top="1134" w:right="1134" w:bottom="1133" w:left="567" w:header="708" w:footer="708" w:gutter="0"/>
          <w:cols w:space="708"/>
          <w:docGrid w:linePitch="360"/>
        </w:sectPr>
      </w:pPr>
    </w:p>
    <w:p w:rsidR="00583936" w:rsidRPr="009B1980" w:rsidRDefault="00583936" w:rsidP="00D71E34">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 xml:space="preserve">Согласно проведенным </w:t>
      </w:r>
      <w:r>
        <w:rPr>
          <w:rFonts w:ascii="Times New Roman" w:hAnsi="Times New Roman"/>
          <w:sz w:val="24"/>
          <w:szCs w:val="24"/>
        </w:rPr>
        <w:t>расчетам, в ГП Талинка</w:t>
      </w:r>
      <w:r w:rsidRPr="009B1980">
        <w:rPr>
          <w:rFonts w:ascii="Times New Roman" w:hAnsi="Times New Roman"/>
          <w:sz w:val="24"/>
          <w:szCs w:val="24"/>
        </w:rPr>
        <w:t xml:space="preserve"> </w:t>
      </w:r>
      <w:r>
        <w:rPr>
          <w:rFonts w:ascii="Times New Roman" w:hAnsi="Times New Roman"/>
          <w:sz w:val="24"/>
          <w:szCs w:val="24"/>
        </w:rPr>
        <w:t xml:space="preserve"> </w:t>
      </w:r>
      <w:r w:rsidRPr="009B1980">
        <w:rPr>
          <w:rFonts w:ascii="Times New Roman" w:hAnsi="Times New Roman"/>
          <w:sz w:val="24"/>
          <w:szCs w:val="24"/>
        </w:rPr>
        <w:t>имеется резерв тепловой мощности для обеспечения тепловой энергией не только существующих потребителей, но и подключения новых потребителей..</w:t>
      </w:r>
    </w:p>
    <w:p w:rsidR="00583936" w:rsidRPr="009B1980" w:rsidRDefault="00583936" w:rsidP="00D71E34">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Гидравлический режим подачи тепловой энергии обеспечивается сетевыми насосами котельных и насосными станциями на тепловых сетях. Основные гидравлические и температурные режимы локальных систем теплоснабжения обеспечиваются в соответствии с картами технологических режимов. Дефицит пропускной способности сетей отсутствует.</w:t>
      </w:r>
    </w:p>
    <w:p w:rsidR="00583936" w:rsidRPr="009B1980" w:rsidRDefault="00583936" w:rsidP="005D571A">
      <w:pPr>
        <w:pStyle w:val="Heading2"/>
      </w:pPr>
      <w:bookmarkStart w:id="7" w:name="_Toc362438357"/>
      <w:r w:rsidRPr="009B1980">
        <w:t>Часть 7. Балансы теплоносителя</w:t>
      </w:r>
      <w:bookmarkEnd w:id="7"/>
    </w:p>
    <w:p w:rsidR="00583936" w:rsidRPr="009B1980" w:rsidRDefault="00583936" w:rsidP="00D85596">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 xml:space="preserve">Локальные системы теплоснабжения </w:t>
      </w:r>
      <w:r>
        <w:rPr>
          <w:rFonts w:ascii="Times New Roman" w:hAnsi="Times New Roman"/>
          <w:sz w:val="24"/>
          <w:szCs w:val="24"/>
        </w:rPr>
        <w:t xml:space="preserve"> ГП Талинка </w:t>
      </w:r>
      <w:r w:rsidRPr="009B1980">
        <w:rPr>
          <w:rFonts w:ascii="Times New Roman" w:hAnsi="Times New Roman"/>
          <w:sz w:val="24"/>
          <w:szCs w:val="24"/>
        </w:rPr>
        <w:t xml:space="preserve">закрытого типа. </w:t>
      </w:r>
    </w:p>
    <w:p w:rsidR="00583936" w:rsidRPr="009B1980" w:rsidRDefault="00583936" w:rsidP="00545B9D">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 xml:space="preserve">В качестве теплоносителя в локальных системах теплоснабжения используется вода. Подготовка воды для подпитки тепловых сетей состоит в удалении из нее веществ, образующих накипь на греющих поверхностях водогрейных котлов, подогревателей, а также осадков коллоидных и органических веществ, гидроокиси железа и т.д. Системы химводоподготовки присутствуют </w:t>
      </w:r>
      <w:r>
        <w:rPr>
          <w:rFonts w:ascii="Times New Roman" w:hAnsi="Times New Roman"/>
          <w:sz w:val="24"/>
          <w:szCs w:val="24"/>
        </w:rPr>
        <w:t>на</w:t>
      </w:r>
      <w:r w:rsidRPr="009B1980">
        <w:rPr>
          <w:rFonts w:ascii="Times New Roman" w:hAnsi="Times New Roman"/>
          <w:sz w:val="24"/>
          <w:szCs w:val="24"/>
        </w:rPr>
        <w:t xml:space="preserve"> котельной №2 п.г.т.Талинка (блок химводоподготовки в п.г.т.Талинка состоит из 5 натрий-катионовых фильтров, двух атмосферных деаэраторов для докотловой обработки воды, двух емкостей для приготовления соли).</w:t>
      </w:r>
    </w:p>
    <w:p w:rsidR="00583936" w:rsidRPr="009B1980" w:rsidRDefault="00583936" w:rsidP="00545B9D">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Водоподготовительные установки на указанных источниках теплоснабжения в полном объеме обеспечивают технологические потребности теплосетей данных котельных.</w:t>
      </w:r>
    </w:p>
    <w:p w:rsidR="00583936" w:rsidRPr="009B1980" w:rsidRDefault="00583936" w:rsidP="00545B9D">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 xml:space="preserve">Отсутствие систем химводоподготовки на других источниках тепловой энергии приводит </w:t>
      </w:r>
      <w:r w:rsidRPr="009B1980">
        <w:rPr>
          <w:rFonts w:ascii="Times New Roman" w:hAnsi="Times New Roman"/>
          <w:color w:val="000000"/>
          <w:spacing w:val="-1"/>
          <w:sz w:val="24"/>
          <w:szCs w:val="24"/>
          <w:shd w:val="clear" w:color="auto" w:fill="FFFFFF"/>
        </w:rPr>
        <w:t>к отложениям солей жесткости (накипь), что является причиной перерасхода энергии - до 7% на</w:t>
      </w:r>
      <w:r w:rsidRPr="009B1980">
        <w:rPr>
          <w:rStyle w:val="apple-converted-space"/>
          <w:rFonts w:ascii="Times New Roman" w:hAnsi="Times New Roman"/>
          <w:color w:val="000000"/>
          <w:spacing w:val="-1"/>
          <w:sz w:val="24"/>
          <w:szCs w:val="24"/>
          <w:shd w:val="clear" w:color="auto" w:fill="FFFFFF"/>
        </w:rPr>
        <w:t> </w:t>
      </w:r>
      <w:r w:rsidRPr="009B1980">
        <w:rPr>
          <w:rFonts w:ascii="Times New Roman" w:hAnsi="Times New Roman"/>
          <w:color w:val="000000"/>
          <w:spacing w:val="-1"/>
          <w:sz w:val="24"/>
          <w:szCs w:val="24"/>
          <w:shd w:val="clear" w:color="auto" w:fill="FFFFFF"/>
        </w:rPr>
        <w:t>1 мм</w:t>
      </w:r>
      <w:r w:rsidRPr="009B1980">
        <w:rPr>
          <w:rStyle w:val="apple-converted-space"/>
          <w:rFonts w:ascii="Times New Roman" w:hAnsi="Times New Roman"/>
          <w:color w:val="000000"/>
          <w:spacing w:val="-1"/>
          <w:sz w:val="24"/>
          <w:szCs w:val="24"/>
          <w:shd w:val="clear" w:color="auto" w:fill="FFFFFF"/>
        </w:rPr>
        <w:t> </w:t>
      </w:r>
      <w:r w:rsidRPr="009B1980">
        <w:rPr>
          <w:rFonts w:ascii="Times New Roman" w:hAnsi="Times New Roman"/>
          <w:color w:val="000000"/>
          <w:spacing w:val="-1"/>
          <w:sz w:val="24"/>
          <w:szCs w:val="24"/>
          <w:shd w:val="clear" w:color="auto" w:fill="FFFFFF"/>
        </w:rPr>
        <w:t>накипи (снижение теплопередачи, и к</w:t>
      </w:r>
      <w:r w:rsidRPr="009B1980">
        <w:rPr>
          <w:rStyle w:val="apple-converted-space"/>
          <w:rFonts w:ascii="Times New Roman" w:hAnsi="Times New Roman"/>
          <w:color w:val="000000"/>
          <w:spacing w:val="-1"/>
          <w:sz w:val="24"/>
          <w:szCs w:val="24"/>
          <w:shd w:val="clear" w:color="auto" w:fill="FFFFFF"/>
        </w:rPr>
        <w:t> </w:t>
      </w:r>
      <w:r w:rsidRPr="009B1980">
        <w:rPr>
          <w:rFonts w:ascii="Times New Roman" w:hAnsi="Times New Roman"/>
          <w:color w:val="000000"/>
          <w:sz w:val="24"/>
          <w:szCs w:val="24"/>
          <w:shd w:val="clear" w:color="auto" w:fill="FFFFFF"/>
        </w:rPr>
        <w:t>увеличению сопротивления из-за снижения эффективных сечений</w:t>
      </w:r>
      <w:r w:rsidRPr="009B1980">
        <w:rPr>
          <w:rStyle w:val="apple-converted-space"/>
          <w:rFonts w:ascii="Times New Roman" w:hAnsi="Times New Roman"/>
          <w:color w:val="000000"/>
          <w:sz w:val="24"/>
          <w:szCs w:val="24"/>
          <w:shd w:val="clear" w:color="auto" w:fill="FFFFFF"/>
        </w:rPr>
        <w:t> </w:t>
      </w:r>
      <w:r w:rsidRPr="009B1980">
        <w:rPr>
          <w:rFonts w:ascii="Times New Roman" w:hAnsi="Times New Roman"/>
          <w:color w:val="000000"/>
          <w:spacing w:val="-1"/>
          <w:sz w:val="24"/>
          <w:szCs w:val="24"/>
          <w:shd w:val="clear" w:color="auto" w:fill="FFFFFF"/>
        </w:rPr>
        <w:t>трубопроводов). Также отложения солей жесткости и коррозия автоматики и</w:t>
      </w:r>
      <w:r w:rsidRPr="009B1980">
        <w:rPr>
          <w:rStyle w:val="apple-converted-space"/>
          <w:rFonts w:ascii="Times New Roman" w:hAnsi="Times New Roman"/>
          <w:color w:val="000000"/>
          <w:spacing w:val="-1"/>
          <w:sz w:val="24"/>
          <w:szCs w:val="24"/>
          <w:shd w:val="clear" w:color="auto" w:fill="FFFFFF"/>
        </w:rPr>
        <w:t> </w:t>
      </w:r>
      <w:r w:rsidRPr="009B1980">
        <w:rPr>
          <w:rFonts w:ascii="Times New Roman" w:hAnsi="Times New Roman"/>
          <w:color w:val="000000"/>
          <w:sz w:val="24"/>
          <w:szCs w:val="24"/>
          <w:shd w:val="clear" w:color="auto" w:fill="FFFFFF"/>
        </w:rPr>
        <w:t>внутренних поверхностей котлов и сетей приводят к авариям, ремонтам и простоям котельного оборудования.</w:t>
      </w:r>
    </w:p>
    <w:p w:rsidR="00583936" w:rsidRPr="009B1980" w:rsidRDefault="00583936" w:rsidP="005D571A">
      <w:pPr>
        <w:pStyle w:val="Heading2"/>
      </w:pPr>
      <w:bookmarkStart w:id="8" w:name="_Toc362438358"/>
      <w:r w:rsidRPr="009B1980">
        <w:t>Часть 8. Топливные балансы источников тепловой энергии и система обеспечения топливом</w:t>
      </w:r>
      <w:bookmarkEnd w:id="8"/>
    </w:p>
    <w:p w:rsidR="00583936" w:rsidRPr="009B1980" w:rsidRDefault="00583936" w:rsidP="00545B9D">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 xml:space="preserve">В качестве основного котельного топлива в используется природный газ. Поставщиком природного газа является </w:t>
      </w:r>
      <w:r w:rsidRPr="008B64F1">
        <w:rPr>
          <w:rFonts w:ascii="Times New Roman" w:hAnsi="Times New Roman"/>
          <w:color w:val="FF0000"/>
          <w:sz w:val="24"/>
          <w:szCs w:val="24"/>
        </w:rPr>
        <w:t>ЗАО «Газпром межрегионгаз Север</w:t>
      </w:r>
      <w:r w:rsidRPr="009B1980">
        <w:rPr>
          <w:rFonts w:ascii="Times New Roman" w:hAnsi="Times New Roman"/>
          <w:sz w:val="24"/>
          <w:szCs w:val="24"/>
        </w:rPr>
        <w:t xml:space="preserve">». </w:t>
      </w:r>
    </w:p>
    <w:p w:rsidR="00583936" w:rsidRPr="009B1980" w:rsidRDefault="00583936" w:rsidP="00D71E34">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 xml:space="preserve">В таблице 9 приведены сведения о виде основного и резервного топлива, показателях удельного расхода топлива по каждому источнику теплоснабжения и системе обеспечения резервным топливом в </w:t>
      </w:r>
      <w:r>
        <w:rPr>
          <w:rFonts w:ascii="Times New Roman" w:hAnsi="Times New Roman"/>
          <w:sz w:val="24"/>
          <w:szCs w:val="24"/>
        </w:rPr>
        <w:t>ГП Талика</w:t>
      </w:r>
    </w:p>
    <w:p w:rsidR="00583936" w:rsidRPr="009B1980" w:rsidRDefault="00583936" w:rsidP="00ED7134">
      <w:pPr>
        <w:pStyle w:val="ListParagraph"/>
        <w:tabs>
          <w:tab w:val="left" w:pos="851"/>
        </w:tabs>
        <w:spacing w:after="0"/>
        <w:ind w:left="0" w:firstLine="567"/>
        <w:jc w:val="right"/>
        <w:rPr>
          <w:rFonts w:ascii="Times New Roman" w:hAnsi="Times New Roman"/>
          <w:sz w:val="24"/>
          <w:szCs w:val="24"/>
        </w:rPr>
        <w:sectPr w:rsidR="00583936" w:rsidRPr="009B1980" w:rsidSect="00C85E55">
          <w:pgSz w:w="11906" w:h="16838"/>
          <w:pgMar w:top="1134" w:right="1133" w:bottom="1134" w:left="1134" w:header="708" w:footer="708" w:gutter="0"/>
          <w:cols w:space="708"/>
          <w:docGrid w:linePitch="360"/>
        </w:sectPr>
      </w:pPr>
    </w:p>
    <w:p w:rsidR="00583936" w:rsidRPr="009B1980" w:rsidRDefault="00583936" w:rsidP="000F568F">
      <w:pPr>
        <w:spacing w:after="0"/>
        <w:jc w:val="right"/>
        <w:rPr>
          <w:rFonts w:ascii="Times New Roman" w:hAnsi="Times New Roman"/>
          <w:sz w:val="24"/>
          <w:szCs w:val="24"/>
        </w:rPr>
      </w:pPr>
      <w:r w:rsidRPr="009B1980">
        <w:rPr>
          <w:rFonts w:ascii="Times New Roman" w:hAnsi="Times New Roman"/>
          <w:sz w:val="24"/>
          <w:szCs w:val="24"/>
        </w:rPr>
        <w:t>Таблица 9</w:t>
      </w:r>
    </w:p>
    <w:tbl>
      <w:tblPr>
        <w:tblW w:w="15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701"/>
        <w:gridCol w:w="1999"/>
        <w:gridCol w:w="1948"/>
        <w:gridCol w:w="1156"/>
        <w:gridCol w:w="850"/>
        <w:gridCol w:w="928"/>
        <w:gridCol w:w="928"/>
        <w:gridCol w:w="1312"/>
        <w:gridCol w:w="928"/>
        <w:gridCol w:w="3031"/>
      </w:tblGrid>
      <w:tr w:rsidR="00583936" w:rsidRPr="003D3D89" w:rsidTr="007E015B">
        <w:trPr>
          <w:trHeight w:val="20"/>
          <w:tblHeader/>
        </w:trPr>
        <w:tc>
          <w:tcPr>
            <w:tcW w:w="709" w:type="dxa"/>
            <w:vMerge w:val="restart"/>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1701" w:type="dxa"/>
            <w:vMerge w:val="restart"/>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котельной</w:t>
            </w:r>
          </w:p>
        </w:tc>
        <w:tc>
          <w:tcPr>
            <w:tcW w:w="1999" w:type="dxa"/>
            <w:vMerge w:val="restart"/>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Адрес расположения котельной</w:t>
            </w:r>
          </w:p>
        </w:tc>
        <w:tc>
          <w:tcPr>
            <w:tcW w:w="3954" w:type="dxa"/>
            <w:gridSpan w:val="3"/>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xml:space="preserve">Котельное оборудование </w:t>
            </w:r>
          </w:p>
        </w:tc>
        <w:tc>
          <w:tcPr>
            <w:tcW w:w="4096" w:type="dxa"/>
            <w:gridSpan w:val="4"/>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Условный расход топлива на производство 1 Гкал, кг.у.т.</w:t>
            </w:r>
          </w:p>
        </w:tc>
        <w:tc>
          <w:tcPr>
            <w:tcW w:w="3031" w:type="dxa"/>
            <w:vMerge w:val="restart"/>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Сведения о системе обеспечения резервным топливом</w:t>
            </w:r>
          </w:p>
        </w:tc>
      </w:tr>
      <w:tr w:rsidR="00583936" w:rsidRPr="003D3D89" w:rsidTr="007E015B">
        <w:trPr>
          <w:trHeight w:val="20"/>
          <w:tblHeader/>
        </w:trPr>
        <w:tc>
          <w:tcPr>
            <w:tcW w:w="709"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c>
          <w:tcPr>
            <w:tcW w:w="1701"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c>
          <w:tcPr>
            <w:tcW w:w="1999"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c>
          <w:tcPr>
            <w:tcW w:w="1948" w:type="dxa"/>
            <w:vMerge w:val="restart"/>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Марка котла, водоподогревателя ((о) - основной; (р) - резервный)</w:t>
            </w:r>
          </w:p>
        </w:tc>
        <w:tc>
          <w:tcPr>
            <w:tcW w:w="2006" w:type="dxa"/>
            <w:gridSpan w:val="2"/>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Вид топлива</w:t>
            </w:r>
          </w:p>
        </w:tc>
        <w:tc>
          <w:tcPr>
            <w:tcW w:w="928" w:type="dxa"/>
            <w:vMerge w:val="restart"/>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газ</w:t>
            </w:r>
          </w:p>
        </w:tc>
        <w:tc>
          <w:tcPr>
            <w:tcW w:w="928" w:type="dxa"/>
            <w:vMerge w:val="restart"/>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нефть</w:t>
            </w:r>
          </w:p>
        </w:tc>
        <w:tc>
          <w:tcPr>
            <w:tcW w:w="1312" w:type="dxa"/>
            <w:vMerge w:val="restart"/>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диз.топливо</w:t>
            </w:r>
          </w:p>
        </w:tc>
        <w:tc>
          <w:tcPr>
            <w:tcW w:w="928" w:type="dxa"/>
            <w:vMerge w:val="restart"/>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уголь</w:t>
            </w:r>
          </w:p>
        </w:tc>
        <w:tc>
          <w:tcPr>
            <w:tcW w:w="3031"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r>
      <w:tr w:rsidR="00583936" w:rsidRPr="003D3D89" w:rsidTr="007E015B">
        <w:trPr>
          <w:trHeight w:val="20"/>
          <w:tblHeader/>
        </w:trPr>
        <w:tc>
          <w:tcPr>
            <w:tcW w:w="709"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c>
          <w:tcPr>
            <w:tcW w:w="1701"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c>
          <w:tcPr>
            <w:tcW w:w="1999"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c>
          <w:tcPr>
            <w:tcW w:w="1948"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c>
          <w:tcPr>
            <w:tcW w:w="1156" w:type="dxa"/>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основное</w:t>
            </w:r>
          </w:p>
        </w:tc>
        <w:tc>
          <w:tcPr>
            <w:tcW w:w="850" w:type="dxa"/>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резервное</w:t>
            </w:r>
          </w:p>
        </w:tc>
        <w:tc>
          <w:tcPr>
            <w:tcW w:w="928"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c>
          <w:tcPr>
            <w:tcW w:w="1312"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c>
          <w:tcPr>
            <w:tcW w:w="3031" w:type="dxa"/>
            <w:vMerge/>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p>
        </w:tc>
      </w:tr>
      <w:tr w:rsidR="00583936" w:rsidRPr="003D3D89" w:rsidTr="007E015B">
        <w:trPr>
          <w:trHeight w:val="20"/>
        </w:trPr>
        <w:tc>
          <w:tcPr>
            <w:tcW w:w="709"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tc>
        <w:tc>
          <w:tcPr>
            <w:tcW w:w="1701" w:type="dxa"/>
            <w:vAlign w:val="center"/>
          </w:tcPr>
          <w:p w:rsidR="00583936" w:rsidRPr="009B1980" w:rsidRDefault="00583936" w:rsidP="000F568F">
            <w:pPr>
              <w:spacing w:after="0" w:line="240" w:lineRule="auto"/>
              <w:rPr>
                <w:rFonts w:ascii="Times New Roman" w:hAnsi="Times New Roman"/>
                <w:color w:val="000000"/>
                <w:sz w:val="20"/>
                <w:szCs w:val="20"/>
                <w:lang w:eastAsia="ru-RU"/>
              </w:rPr>
            </w:pPr>
            <w:r>
              <w:rPr>
                <w:rFonts w:ascii="Times New Roman" w:hAnsi="Times New Roman"/>
                <w:color w:val="000000"/>
                <w:sz w:val="20"/>
                <w:szCs w:val="20"/>
                <w:lang w:eastAsia="ru-RU"/>
              </w:rPr>
              <w:t xml:space="preserve">            2</w:t>
            </w:r>
          </w:p>
        </w:tc>
        <w:tc>
          <w:tcPr>
            <w:tcW w:w="1999" w:type="dxa"/>
            <w:vAlign w:val="center"/>
          </w:tcPr>
          <w:p w:rsidR="00583936" w:rsidRPr="009B1980" w:rsidRDefault="00583936" w:rsidP="000F568F">
            <w:pPr>
              <w:spacing w:after="0" w:line="240" w:lineRule="auto"/>
              <w:rPr>
                <w:rFonts w:ascii="Times New Roman" w:hAnsi="Times New Roman"/>
                <w:color w:val="000000"/>
                <w:sz w:val="20"/>
                <w:szCs w:val="20"/>
                <w:lang w:eastAsia="ru-RU"/>
              </w:rPr>
            </w:pPr>
            <w:r>
              <w:rPr>
                <w:rFonts w:ascii="Times New Roman" w:hAnsi="Times New Roman"/>
                <w:color w:val="000000"/>
                <w:sz w:val="20"/>
                <w:szCs w:val="20"/>
                <w:lang w:eastAsia="ru-RU"/>
              </w:rPr>
              <w:t xml:space="preserve">                  3</w:t>
            </w:r>
          </w:p>
        </w:tc>
        <w:tc>
          <w:tcPr>
            <w:tcW w:w="1948"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4</w:t>
            </w:r>
          </w:p>
        </w:tc>
        <w:tc>
          <w:tcPr>
            <w:tcW w:w="1156"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5</w:t>
            </w:r>
          </w:p>
        </w:tc>
        <w:tc>
          <w:tcPr>
            <w:tcW w:w="850"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6</w:t>
            </w:r>
          </w:p>
        </w:tc>
        <w:tc>
          <w:tcPr>
            <w:tcW w:w="928"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7</w:t>
            </w:r>
          </w:p>
        </w:tc>
        <w:tc>
          <w:tcPr>
            <w:tcW w:w="928"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8</w:t>
            </w:r>
          </w:p>
        </w:tc>
        <w:tc>
          <w:tcPr>
            <w:tcW w:w="1312"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9</w:t>
            </w:r>
          </w:p>
        </w:tc>
        <w:tc>
          <w:tcPr>
            <w:tcW w:w="928"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10</w:t>
            </w:r>
          </w:p>
        </w:tc>
        <w:tc>
          <w:tcPr>
            <w:tcW w:w="3031"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11</w:t>
            </w:r>
          </w:p>
        </w:tc>
      </w:tr>
      <w:tr w:rsidR="00583936" w:rsidRPr="003D3D89" w:rsidTr="007E015B">
        <w:trPr>
          <w:trHeight w:val="20"/>
        </w:trPr>
        <w:tc>
          <w:tcPr>
            <w:tcW w:w="709" w:type="dxa"/>
            <w:shd w:val="clear" w:color="000000" w:fill="D8D8D8"/>
            <w:vAlign w:val="center"/>
          </w:tcPr>
          <w:p w:rsidR="00583936" w:rsidRPr="009B1980" w:rsidRDefault="00583936" w:rsidP="007E015B">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701" w:type="dxa"/>
            <w:shd w:val="clear" w:color="000000" w:fill="D8D8D8"/>
            <w:vAlign w:val="center"/>
          </w:tcPr>
          <w:p w:rsidR="00583936" w:rsidRPr="009B1980" w:rsidRDefault="00583936" w:rsidP="007E015B">
            <w:pPr>
              <w:keepNext/>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ГП Талинка</w:t>
            </w:r>
          </w:p>
        </w:tc>
        <w:tc>
          <w:tcPr>
            <w:tcW w:w="1999" w:type="dxa"/>
            <w:shd w:val="clear" w:color="000000" w:fill="D8D8D8"/>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948" w:type="dxa"/>
            <w:shd w:val="clear" w:color="000000" w:fill="D8D8D8"/>
            <w:vAlign w:val="center"/>
          </w:tcPr>
          <w:p w:rsidR="00583936" w:rsidRPr="009B1980" w:rsidRDefault="00583936" w:rsidP="000F568F">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156" w:type="dxa"/>
            <w:shd w:val="clear" w:color="000000" w:fill="D8D8D8"/>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850" w:type="dxa"/>
            <w:shd w:val="clear" w:color="000000" w:fill="D8D8D8"/>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928" w:type="dxa"/>
            <w:shd w:val="clear" w:color="000000" w:fill="D8D8D8"/>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928" w:type="dxa"/>
            <w:shd w:val="clear" w:color="000000" w:fill="D8D8D8"/>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312" w:type="dxa"/>
            <w:shd w:val="clear" w:color="000000" w:fill="D8D8D8"/>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928" w:type="dxa"/>
            <w:shd w:val="clear" w:color="000000" w:fill="D8D8D8"/>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3031" w:type="dxa"/>
            <w:shd w:val="clear" w:color="000000" w:fill="D8D8D8"/>
            <w:vAlign w:val="center"/>
          </w:tcPr>
          <w:p w:rsidR="00583936" w:rsidRPr="009B1980" w:rsidRDefault="00583936" w:rsidP="000F568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r>
      <w:tr w:rsidR="00583936" w:rsidRPr="003D3D89" w:rsidTr="007E015B">
        <w:trPr>
          <w:trHeight w:val="20"/>
        </w:trPr>
        <w:tc>
          <w:tcPr>
            <w:tcW w:w="709" w:type="dxa"/>
            <w:vMerge w:val="restart"/>
            <w:vAlign w:val="center"/>
          </w:tcPr>
          <w:p w:rsidR="00583936" w:rsidRPr="009B1980" w:rsidRDefault="00583936" w:rsidP="007E015B">
            <w:pPr>
              <w:keepNext/>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tc>
        <w:tc>
          <w:tcPr>
            <w:tcW w:w="1701" w:type="dxa"/>
            <w:vMerge w:val="restart"/>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№1</w:t>
            </w:r>
          </w:p>
        </w:tc>
        <w:tc>
          <w:tcPr>
            <w:tcW w:w="1999" w:type="dxa"/>
            <w:vMerge w:val="restart"/>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5</w:t>
            </w:r>
          </w:p>
        </w:tc>
        <w:tc>
          <w:tcPr>
            <w:tcW w:w="1948" w:type="dxa"/>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КВГМ-4 (о)</w:t>
            </w:r>
          </w:p>
        </w:tc>
        <w:tc>
          <w:tcPr>
            <w:tcW w:w="1156" w:type="dxa"/>
            <w:vAlign w:val="center"/>
          </w:tcPr>
          <w:p w:rsidR="00583936" w:rsidRPr="009B1980" w:rsidRDefault="00583936" w:rsidP="007E015B">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7E015B">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928" w:type="dxa"/>
            <w:vMerge w:val="restart"/>
            <w:shd w:val="clear" w:color="000000" w:fill="FFFFFF"/>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157,30</w:t>
            </w:r>
          </w:p>
        </w:tc>
        <w:tc>
          <w:tcPr>
            <w:tcW w:w="928"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312"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928"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3031"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r>
      <w:tr w:rsidR="00583936" w:rsidRPr="003D3D89" w:rsidTr="007E015B">
        <w:trPr>
          <w:trHeight w:val="20"/>
        </w:trPr>
        <w:tc>
          <w:tcPr>
            <w:tcW w:w="709"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701"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999"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948" w:type="dxa"/>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КВГМ-4 (р)</w:t>
            </w:r>
          </w:p>
        </w:tc>
        <w:tc>
          <w:tcPr>
            <w:tcW w:w="1156" w:type="dxa"/>
            <w:vAlign w:val="center"/>
          </w:tcPr>
          <w:p w:rsidR="00583936" w:rsidRPr="009B1980" w:rsidRDefault="00583936" w:rsidP="007E015B">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7E015B">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312"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303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r>
      <w:tr w:rsidR="00583936" w:rsidRPr="003D3D89" w:rsidTr="007E015B">
        <w:trPr>
          <w:trHeight w:val="20"/>
        </w:trPr>
        <w:tc>
          <w:tcPr>
            <w:tcW w:w="709"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701"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999"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948" w:type="dxa"/>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КВГМ-4 (о)</w:t>
            </w:r>
          </w:p>
        </w:tc>
        <w:tc>
          <w:tcPr>
            <w:tcW w:w="1156" w:type="dxa"/>
            <w:vAlign w:val="center"/>
          </w:tcPr>
          <w:p w:rsidR="00583936" w:rsidRPr="009B1980" w:rsidRDefault="00583936" w:rsidP="007E015B">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7E015B">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312"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303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r>
      <w:tr w:rsidR="00583936" w:rsidRPr="003D3D89" w:rsidTr="007E015B">
        <w:trPr>
          <w:trHeight w:val="20"/>
        </w:trPr>
        <w:tc>
          <w:tcPr>
            <w:tcW w:w="709"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701"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999"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948" w:type="dxa"/>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(о)</w:t>
            </w:r>
          </w:p>
        </w:tc>
        <w:tc>
          <w:tcPr>
            <w:tcW w:w="1156" w:type="dxa"/>
            <w:vAlign w:val="center"/>
          </w:tcPr>
          <w:p w:rsidR="00583936" w:rsidRPr="009B1980" w:rsidRDefault="00583936" w:rsidP="007E015B">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7E015B">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312"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303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r>
      <w:tr w:rsidR="00583936" w:rsidRPr="003D3D89" w:rsidTr="007E015B">
        <w:trPr>
          <w:trHeight w:val="20"/>
        </w:trPr>
        <w:tc>
          <w:tcPr>
            <w:tcW w:w="709"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701"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999" w:type="dxa"/>
            <w:vMerge/>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p>
        </w:tc>
        <w:tc>
          <w:tcPr>
            <w:tcW w:w="1948" w:type="dxa"/>
            <w:vAlign w:val="center"/>
          </w:tcPr>
          <w:p w:rsidR="00583936" w:rsidRPr="009B1980" w:rsidRDefault="00583936" w:rsidP="007E015B">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(р)</w:t>
            </w:r>
          </w:p>
        </w:tc>
        <w:tc>
          <w:tcPr>
            <w:tcW w:w="1156" w:type="dxa"/>
            <w:vAlign w:val="center"/>
          </w:tcPr>
          <w:p w:rsidR="00583936" w:rsidRPr="009B1980" w:rsidRDefault="00583936" w:rsidP="007E015B">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7E015B">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312"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303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r>
      <w:tr w:rsidR="00583936" w:rsidRPr="003D3D89" w:rsidTr="007E015B">
        <w:trPr>
          <w:trHeight w:val="20"/>
        </w:trPr>
        <w:tc>
          <w:tcPr>
            <w:tcW w:w="709"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70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999"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948" w:type="dxa"/>
            <w:vAlign w:val="center"/>
          </w:tcPr>
          <w:p w:rsidR="00583936" w:rsidRPr="009B1980" w:rsidRDefault="00583936" w:rsidP="000F568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(о)</w:t>
            </w:r>
          </w:p>
        </w:tc>
        <w:tc>
          <w:tcPr>
            <w:tcW w:w="1156"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312"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303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r>
      <w:tr w:rsidR="00583936" w:rsidRPr="003D3D89" w:rsidTr="007E015B">
        <w:trPr>
          <w:trHeight w:val="20"/>
        </w:trPr>
        <w:tc>
          <w:tcPr>
            <w:tcW w:w="709"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70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999"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948" w:type="dxa"/>
            <w:vAlign w:val="center"/>
          </w:tcPr>
          <w:p w:rsidR="00583936" w:rsidRPr="009B1980" w:rsidRDefault="00583936" w:rsidP="000F568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(р)</w:t>
            </w:r>
          </w:p>
        </w:tc>
        <w:tc>
          <w:tcPr>
            <w:tcW w:w="1156"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312"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303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r>
      <w:tr w:rsidR="00583936" w:rsidRPr="003D3D89" w:rsidTr="007E015B">
        <w:trPr>
          <w:trHeight w:val="20"/>
        </w:trPr>
        <w:tc>
          <w:tcPr>
            <w:tcW w:w="709"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tc>
        <w:tc>
          <w:tcPr>
            <w:tcW w:w="1701" w:type="dxa"/>
            <w:vMerge w:val="restart"/>
            <w:vAlign w:val="center"/>
          </w:tcPr>
          <w:p w:rsidR="00583936" w:rsidRPr="009B1980" w:rsidRDefault="00583936" w:rsidP="000F568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№2</w:t>
            </w:r>
          </w:p>
        </w:tc>
        <w:tc>
          <w:tcPr>
            <w:tcW w:w="1999" w:type="dxa"/>
            <w:vMerge w:val="restart"/>
            <w:vAlign w:val="center"/>
          </w:tcPr>
          <w:p w:rsidR="00583936" w:rsidRPr="009B1980" w:rsidRDefault="00583936" w:rsidP="000F568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15</w:t>
            </w:r>
          </w:p>
        </w:tc>
        <w:tc>
          <w:tcPr>
            <w:tcW w:w="1948" w:type="dxa"/>
            <w:vAlign w:val="center"/>
          </w:tcPr>
          <w:p w:rsidR="00583936" w:rsidRPr="009B1980" w:rsidRDefault="00583936" w:rsidP="000F568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ДЕ-25-14-ГМ (о)</w:t>
            </w:r>
          </w:p>
        </w:tc>
        <w:tc>
          <w:tcPr>
            <w:tcW w:w="1156"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нефть</w:t>
            </w:r>
          </w:p>
        </w:tc>
        <w:tc>
          <w:tcPr>
            <w:tcW w:w="928" w:type="dxa"/>
            <w:vMerge w:val="restart"/>
            <w:shd w:val="clear" w:color="000000" w:fill="FFFFFF"/>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157,30</w:t>
            </w:r>
          </w:p>
        </w:tc>
        <w:tc>
          <w:tcPr>
            <w:tcW w:w="928"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312"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928"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303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r>
      <w:tr w:rsidR="00583936" w:rsidRPr="003D3D89" w:rsidTr="007E015B">
        <w:trPr>
          <w:trHeight w:val="20"/>
        </w:trPr>
        <w:tc>
          <w:tcPr>
            <w:tcW w:w="709"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70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999"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948" w:type="dxa"/>
            <w:vAlign w:val="center"/>
          </w:tcPr>
          <w:p w:rsidR="00583936" w:rsidRPr="009B1980" w:rsidRDefault="00583936" w:rsidP="000F568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ДЕ-25-14-ГМ (о)</w:t>
            </w:r>
          </w:p>
        </w:tc>
        <w:tc>
          <w:tcPr>
            <w:tcW w:w="1156"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нефть</w:t>
            </w: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312"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303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r>
      <w:tr w:rsidR="00583936" w:rsidRPr="003D3D89" w:rsidTr="007E015B">
        <w:trPr>
          <w:trHeight w:val="20"/>
        </w:trPr>
        <w:tc>
          <w:tcPr>
            <w:tcW w:w="709"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70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999"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948" w:type="dxa"/>
            <w:vAlign w:val="center"/>
          </w:tcPr>
          <w:p w:rsidR="00583936" w:rsidRPr="009B1980" w:rsidRDefault="00583936" w:rsidP="000F568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ДЕ-25-14-ГМ (р)</w:t>
            </w:r>
          </w:p>
        </w:tc>
        <w:tc>
          <w:tcPr>
            <w:tcW w:w="1156"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нефть</w:t>
            </w: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312"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303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r>
      <w:tr w:rsidR="00583936" w:rsidRPr="003D3D89" w:rsidTr="007E015B">
        <w:trPr>
          <w:trHeight w:val="20"/>
        </w:trPr>
        <w:tc>
          <w:tcPr>
            <w:tcW w:w="709"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w:t>
            </w:r>
          </w:p>
        </w:tc>
        <w:tc>
          <w:tcPr>
            <w:tcW w:w="1701" w:type="dxa"/>
            <w:vMerge w:val="restart"/>
            <w:vAlign w:val="center"/>
          </w:tcPr>
          <w:p w:rsidR="00583936" w:rsidRPr="009B1980" w:rsidRDefault="00583936" w:rsidP="000F568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№3</w:t>
            </w:r>
          </w:p>
        </w:tc>
        <w:tc>
          <w:tcPr>
            <w:tcW w:w="1999" w:type="dxa"/>
            <w:vMerge w:val="restart"/>
            <w:vAlign w:val="center"/>
          </w:tcPr>
          <w:p w:rsidR="00583936" w:rsidRPr="009B1980" w:rsidRDefault="00583936" w:rsidP="000F568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w:t>
            </w:r>
          </w:p>
        </w:tc>
        <w:tc>
          <w:tcPr>
            <w:tcW w:w="1948" w:type="dxa"/>
            <w:vAlign w:val="center"/>
          </w:tcPr>
          <w:p w:rsidR="00583936" w:rsidRPr="009B1980" w:rsidRDefault="00583936" w:rsidP="000F568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ВВД-1,8 (о)</w:t>
            </w:r>
          </w:p>
        </w:tc>
        <w:tc>
          <w:tcPr>
            <w:tcW w:w="1156"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нефть</w:t>
            </w:r>
          </w:p>
        </w:tc>
        <w:tc>
          <w:tcPr>
            <w:tcW w:w="928" w:type="dxa"/>
            <w:vMerge w:val="restart"/>
            <w:shd w:val="clear" w:color="000000" w:fill="FFFFFF"/>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157,30</w:t>
            </w:r>
          </w:p>
        </w:tc>
        <w:tc>
          <w:tcPr>
            <w:tcW w:w="928"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312"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928" w:type="dxa"/>
            <w:vMerge w:val="restart"/>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303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r>
      <w:tr w:rsidR="00583936" w:rsidRPr="003D3D89" w:rsidTr="007E015B">
        <w:trPr>
          <w:trHeight w:val="20"/>
        </w:trPr>
        <w:tc>
          <w:tcPr>
            <w:tcW w:w="709"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70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999"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948" w:type="dxa"/>
            <w:vAlign w:val="center"/>
          </w:tcPr>
          <w:p w:rsidR="00583936" w:rsidRPr="009B1980" w:rsidRDefault="00583936" w:rsidP="000F568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ВВД-1,8 (р)</w:t>
            </w:r>
          </w:p>
        </w:tc>
        <w:tc>
          <w:tcPr>
            <w:tcW w:w="1156"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газ</w:t>
            </w:r>
          </w:p>
        </w:tc>
        <w:tc>
          <w:tcPr>
            <w:tcW w:w="850" w:type="dxa"/>
            <w:vAlign w:val="center"/>
          </w:tcPr>
          <w:p w:rsidR="00583936" w:rsidRPr="009B1980" w:rsidRDefault="00583936" w:rsidP="000F568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нефть</w:t>
            </w: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1312"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928"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c>
          <w:tcPr>
            <w:tcW w:w="3031" w:type="dxa"/>
            <w:vMerge/>
            <w:vAlign w:val="center"/>
          </w:tcPr>
          <w:p w:rsidR="00583936" w:rsidRPr="009B1980" w:rsidRDefault="00583936" w:rsidP="000F568F">
            <w:pPr>
              <w:spacing w:after="0" w:line="240" w:lineRule="auto"/>
              <w:rPr>
                <w:rFonts w:ascii="Times New Roman" w:hAnsi="Times New Roman"/>
                <w:color w:val="000000"/>
                <w:sz w:val="20"/>
                <w:szCs w:val="20"/>
                <w:lang w:eastAsia="ru-RU"/>
              </w:rPr>
            </w:pPr>
          </w:p>
        </w:tc>
      </w:tr>
    </w:tbl>
    <w:p w:rsidR="00583936" w:rsidRPr="009B1980" w:rsidRDefault="00583936" w:rsidP="000F568F">
      <w:pPr>
        <w:spacing w:after="0"/>
        <w:jc w:val="right"/>
        <w:rPr>
          <w:rFonts w:ascii="Times New Roman" w:hAnsi="Times New Roman"/>
          <w:sz w:val="24"/>
          <w:szCs w:val="24"/>
        </w:rPr>
      </w:pPr>
    </w:p>
    <w:p w:rsidR="00583936" w:rsidRPr="009B1980" w:rsidRDefault="00583936" w:rsidP="000F568F">
      <w:pPr>
        <w:spacing w:after="0"/>
        <w:jc w:val="right"/>
        <w:rPr>
          <w:rFonts w:ascii="Times New Roman" w:hAnsi="Times New Roman"/>
          <w:sz w:val="24"/>
          <w:szCs w:val="24"/>
        </w:rPr>
      </w:pPr>
    </w:p>
    <w:p w:rsidR="00583936" w:rsidRPr="009B1980" w:rsidRDefault="00583936" w:rsidP="00BD3346">
      <w:pPr>
        <w:jc w:val="right"/>
        <w:rPr>
          <w:rFonts w:ascii="Times New Roman" w:hAnsi="Times New Roman"/>
          <w:sz w:val="24"/>
          <w:szCs w:val="24"/>
        </w:rPr>
      </w:pPr>
    </w:p>
    <w:p w:rsidR="00583936" w:rsidRPr="009B1980" w:rsidRDefault="00583936" w:rsidP="00BD3346">
      <w:pPr>
        <w:jc w:val="right"/>
        <w:rPr>
          <w:rFonts w:ascii="Times New Roman" w:hAnsi="Times New Roman"/>
          <w:sz w:val="24"/>
          <w:szCs w:val="24"/>
        </w:rPr>
      </w:pPr>
    </w:p>
    <w:p w:rsidR="00583936" w:rsidRPr="009B1980" w:rsidRDefault="00583936" w:rsidP="00BD3346">
      <w:pPr>
        <w:jc w:val="right"/>
        <w:rPr>
          <w:rFonts w:ascii="Times New Roman" w:hAnsi="Times New Roman"/>
          <w:sz w:val="24"/>
          <w:szCs w:val="24"/>
        </w:rPr>
      </w:pPr>
    </w:p>
    <w:p w:rsidR="00583936" w:rsidRPr="009B1980" w:rsidRDefault="00583936" w:rsidP="00BD3346">
      <w:pPr>
        <w:jc w:val="right"/>
        <w:rPr>
          <w:rFonts w:ascii="Times New Roman" w:hAnsi="Times New Roman"/>
          <w:sz w:val="24"/>
          <w:szCs w:val="24"/>
        </w:rPr>
      </w:pPr>
    </w:p>
    <w:p w:rsidR="00583936" w:rsidRPr="009B1980" w:rsidRDefault="00583936" w:rsidP="00A36D85">
      <w:pPr>
        <w:pStyle w:val="ListParagraph"/>
        <w:tabs>
          <w:tab w:val="left" w:pos="851"/>
        </w:tabs>
        <w:spacing w:after="0"/>
        <w:ind w:left="0" w:firstLine="567"/>
        <w:jc w:val="right"/>
        <w:rPr>
          <w:rFonts w:ascii="Times New Roman" w:hAnsi="Times New Roman"/>
          <w:sz w:val="24"/>
          <w:szCs w:val="24"/>
        </w:rPr>
        <w:sectPr w:rsidR="00583936" w:rsidRPr="009B1980" w:rsidSect="00151079">
          <w:pgSz w:w="16838" w:h="11906" w:orient="landscape"/>
          <w:pgMar w:top="1134" w:right="1134" w:bottom="1133" w:left="1134" w:header="708" w:footer="708" w:gutter="0"/>
          <w:cols w:space="708"/>
          <w:docGrid w:linePitch="360"/>
        </w:sectPr>
      </w:pPr>
    </w:p>
    <w:p w:rsidR="00583936" w:rsidRPr="009B1980" w:rsidRDefault="00583936" w:rsidP="005D571A">
      <w:pPr>
        <w:pStyle w:val="Heading2"/>
      </w:pPr>
      <w:bookmarkStart w:id="9" w:name="_Toc362438359"/>
      <w:r w:rsidRPr="009B1980">
        <w:t>Часть 9. Надежность теплоснабжения</w:t>
      </w:r>
      <w:bookmarkEnd w:id="9"/>
    </w:p>
    <w:p w:rsidR="00583936" w:rsidRPr="009B1980" w:rsidRDefault="00583936" w:rsidP="006D4B80">
      <w:pPr>
        <w:pStyle w:val="ListParagraph"/>
        <w:tabs>
          <w:tab w:val="left" w:pos="3360"/>
        </w:tabs>
        <w:spacing w:after="0"/>
        <w:ind w:left="0" w:firstLine="567"/>
        <w:jc w:val="both"/>
        <w:rPr>
          <w:rFonts w:ascii="Times New Roman" w:hAnsi="Times New Roman"/>
          <w:sz w:val="24"/>
          <w:szCs w:val="24"/>
        </w:rPr>
      </w:pPr>
      <w:r w:rsidRPr="009B1980">
        <w:rPr>
          <w:rFonts w:ascii="Times New Roman" w:hAnsi="Times New Roman"/>
          <w:sz w:val="24"/>
          <w:szCs w:val="24"/>
        </w:rPr>
        <w:t xml:space="preserve">Уровень надежности системы теплоснабжения характеризует состояние системы с точки зрения возможности обеспечения качественной и безопасной услуги теплоснабжения (производства и передачи тепловой энергии). </w:t>
      </w:r>
    </w:p>
    <w:p w:rsidR="00583936" w:rsidRPr="009B1980" w:rsidRDefault="00583936" w:rsidP="006D4B80">
      <w:pPr>
        <w:pStyle w:val="ListParagraph"/>
        <w:tabs>
          <w:tab w:val="left" w:pos="3360"/>
        </w:tabs>
        <w:spacing w:after="0"/>
        <w:ind w:left="0" w:firstLine="567"/>
        <w:jc w:val="both"/>
        <w:rPr>
          <w:rFonts w:ascii="Times New Roman" w:hAnsi="Times New Roman"/>
          <w:sz w:val="24"/>
          <w:szCs w:val="24"/>
        </w:rPr>
      </w:pPr>
      <w:r>
        <w:rPr>
          <w:rFonts w:ascii="Times New Roman" w:hAnsi="Times New Roman"/>
          <w:sz w:val="24"/>
          <w:szCs w:val="24"/>
        </w:rPr>
        <w:t xml:space="preserve"> Котельные</w:t>
      </w:r>
      <w:r w:rsidRPr="009B1980">
        <w:rPr>
          <w:rFonts w:ascii="Times New Roman" w:hAnsi="Times New Roman"/>
          <w:sz w:val="24"/>
          <w:szCs w:val="24"/>
        </w:rPr>
        <w:t xml:space="preserve"> </w:t>
      </w:r>
      <w:r>
        <w:rPr>
          <w:rFonts w:ascii="Times New Roman" w:hAnsi="Times New Roman"/>
          <w:sz w:val="24"/>
          <w:szCs w:val="24"/>
        </w:rPr>
        <w:t xml:space="preserve"> ГП </w:t>
      </w:r>
      <w:r w:rsidRPr="002A439E">
        <w:rPr>
          <w:rFonts w:ascii="Times New Roman" w:hAnsi="Times New Roman"/>
          <w:sz w:val="24"/>
          <w:szCs w:val="24"/>
        </w:rPr>
        <w:t>Талинка по надежности отпуска тепловой энергии потребителям относятся к первой категории объектов.</w:t>
      </w:r>
      <w:r w:rsidRPr="009B1980">
        <w:rPr>
          <w:rFonts w:ascii="Times New Roman" w:hAnsi="Times New Roman"/>
          <w:sz w:val="24"/>
          <w:szCs w:val="24"/>
        </w:rPr>
        <w:t xml:space="preserve"> Уровень износа котельного оборудования в среднем составляет </w:t>
      </w:r>
    </w:p>
    <w:p w:rsidR="00583936" w:rsidRPr="009B1980" w:rsidRDefault="00583936" w:rsidP="006D4B80">
      <w:pPr>
        <w:pStyle w:val="ListParagraph"/>
        <w:tabs>
          <w:tab w:val="left" w:pos="3360"/>
        </w:tabs>
        <w:spacing w:after="0"/>
        <w:ind w:left="0" w:firstLine="567"/>
        <w:jc w:val="both"/>
        <w:rPr>
          <w:rFonts w:ascii="Times New Roman" w:hAnsi="Times New Roman"/>
          <w:sz w:val="24"/>
          <w:szCs w:val="24"/>
        </w:rPr>
      </w:pPr>
      <w:r w:rsidRPr="009B1980">
        <w:rPr>
          <w:rFonts w:ascii="Times New Roman" w:hAnsi="Times New Roman"/>
          <w:sz w:val="24"/>
          <w:szCs w:val="24"/>
        </w:rPr>
        <w:t>В таблице 10 представлены сведения об уровне износа котельного оборудования и наличии резервных источников электроснабжения котельных</w:t>
      </w:r>
      <w:r>
        <w:rPr>
          <w:rFonts w:ascii="Times New Roman" w:hAnsi="Times New Roman"/>
          <w:sz w:val="24"/>
          <w:szCs w:val="24"/>
        </w:rPr>
        <w:t xml:space="preserve">  69.10%</w:t>
      </w:r>
    </w:p>
    <w:p w:rsidR="00583936" w:rsidRPr="009B1980" w:rsidRDefault="00583936" w:rsidP="00B80B95">
      <w:pPr>
        <w:spacing w:after="0"/>
        <w:jc w:val="right"/>
        <w:rPr>
          <w:rFonts w:ascii="Times New Roman" w:hAnsi="Times New Roman"/>
          <w:sz w:val="24"/>
          <w:szCs w:val="24"/>
        </w:rPr>
      </w:pPr>
      <w:r w:rsidRPr="009B1980">
        <w:rPr>
          <w:rFonts w:ascii="Times New Roman" w:hAnsi="Times New Roman"/>
          <w:sz w:val="24"/>
          <w:szCs w:val="24"/>
        </w:rPr>
        <w:t>Таблица 10</w:t>
      </w:r>
    </w:p>
    <w:tbl>
      <w:tblPr>
        <w:tblW w:w="9671" w:type="dxa"/>
        <w:tblInd w:w="218" w:type="dxa"/>
        <w:tblLayout w:type="fixed"/>
        <w:tblLook w:val="00A0"/>
      </w:tblPr>
      <w:tblGrid>
        <w:gridCol w:w="388"/>
        <w:gridCol w:w="1629"/>
        <w:gridCol w:w="1842"/>
        <w:gridCol w:w="1948"/>
        <w:gridCol w:w="1029"/>
        <w:gridCol w:w="1559"/>
        <w:gridCol w:w="1276"/>
      </w:tblGrid>
      <w:tr w:rsidR="00583936" w:rsidRPr="003D3D89" w:rsidTr="005C6B5B">
        <w:trPr>
          <w:trHeight w:val="20"/>
          <w:tblHeader/>
        </w:trPr>
        <w:tc>
          <w:tcPr>
            <w:tcW w:w="388"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1629"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котельной</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Адрес расположения котельной</w:t>
            </w:r>
          </w:p>
        </w:tc>
        <w:tc>
          <w:tcPr>
            <w:tcW w:w="2977" w:type="dxa"/>
            <w:gridSpan w:val="2"/>
            <w:tcBorders>
              <w:top w:val="single" w:sz="4" w:space="0" w:color="auto"/>
              <w:left w:val="nil"/>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xml:space="preserve">Котельное оборудование </w:t>
            </w:r>
          </w:p>
        </w:tc>
        <w:tc>
          <w:tcPr>
            <w:tcW w:w="2835" w:type="dxa"/>
            <w:gridSpan w:val="2"/>
            <w:tcBorders>
              <w:top w:val="single" w:sz="4" w:space="0" w:color="auto"/>
              <w:left w:val="nil"/>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xml:space="preserve">Резервный источник питания </w:t>
            </w:r>
          </w:p>
        </w:tc>
      </w:tr>
      <w:tr w:rsidR="00583936" w:rsidRPr="003D3D89" w:rsidTr="005C6B5B">
        <w:trPr>
          <w:trHeight w:val="230"/>
          <w:tblHeader/>
        </w:trPr>
        <w:tc>
          <w:tcPr>
            <w:tcW w:w="388"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p>
        </w:tc>
        <w:tc>
          <w:tcPr>
            <w:tcW w:w="1629"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p>
        </w:tc>
        <w:tc>
          <w:tcPr>
            <w:tcW w:w="1948"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Марка котла, водоподогревателя ((о) - основной; (р) - резервный)</w:t>
            </w:r>
          </w:p>
        </w:tc>
        <w:tc>
          <w:tcPr>
            <w:tcW w:w="1029"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Уровень износа, %</w:t>
            </w:r>
          </w:p>
        </w:tc>
        <w:tc>
          <w:tcPr>
            <w:tcW w:w="1559"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резервного источника питания РЦ (резервная электроцепь) или ДЭС (дизель электростанция)</w:t>
            </w:r>
          </w:p>
        </w:tc>
        <w:tc>
          <w:tcPr>
            <w:tcW w:w="1276"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Наличие АВР</w:t>
            </w:r>
          </w:p>
        </w:tc>
      </w:tr>
      <w:tr w:rsidR="00583936" w:rsidRPr="003D3D89" w:rsidTr="005C6B5B">
        <w:trPr>
          <w:trHeight w:val="230"/>
          <w:tblHeader/>
        </w:trPr>
        <w:tc>
          <w:tcPr>
            <w:tcW w:w="388"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p>
        </w:tc>
        <w:tc>
          <w:tcPr>
            <w:tcW w:w="1629"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p>
        </w:tc>
        <w:tc>
          <w:tcPr>
            <w:tcW w:w="1948"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p>
        </w:tc>
        <w:tc>
          <w:tcPr>
            <w:tcW w:w="10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p>
        </w:tc>
        <w:tc>
          <w:tcPr>
            <w:tcW w:w="155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p>
        </w:tc>
      </w:tr>
      <w:tr w:rsidR="00583936" w:rsidRPr="003D3D89" w:rsidTr="005C6B5B">
        <w:trPr>
          <w:trHeight w:val="20"/>
        </w:trPr>
        <w:tc>
          <w:tcPr>
            <w:tcW w:w="388" w:type="dxa"/>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tc>
        <w:tc>
          <w:tcPr>
            <w:tcW w:w="1629"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Pr>
                <w:rFonts w:ascii="Times New Roman" w:hAnsi="Times New Roman"/>
                <w:color w:val="000000"/>
                <w:sz w:val="20"/>
                <w:szCs w:val="20"/>
                <w:lang w:eastAsia="ru-RU"/>
              </w:rPr>
              <w:t xml:space="preserve">           2</w:t>
            </w:r>
          </w:p>
        </w:tc>
        <w:tc>
          <w:tcPr>
            <w:tcW w:w="1842"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Pr>
                <w:rFonts w:ascii="Times New Roman" w:hAnsi="Times New Roman"/>
                <w:color w:val="000000"/>
                <w:sz w:val="20"/>
                <w:szCs w:val="20"/>
                <w:lang w:eastAsia="ru-RU"/>
              </w:rPr>
              <w:t xml:space="preserve">                 3</w:t>
            </w: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4</w:t>
            </w:r>
          </w:p>
        </w:tc>
        <w:tc>
          <w:tcPr>
            <w:tcW w:w="1029"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5</w:t>
            </w:r>
          </w:p>
        </w:tc>
        <w:tc>
          <w:tcPr>
            <w:tcW w:w="1559"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6</w:t>
            </w:r>
          </w:p>
        </w:tc>
        <w:tc>
          <w:tcPr>
            <w:tcW w:w="1276"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7</w:t>
            </w:r>
          </w:p>
        </w:tc>
      </w:tr>
      <w:tr w:rsidR="00583936" w:rsidRPr="003D3D89" w:rsidTr="005C6B5B">
        <w:trPr>
          <w:trHeight w:val="20"/>
        </w:trPr>
        <w:tc>
          <w:tcPr>
            <w:tcW w:w="388" w:type="dxa"/>
            <w:tcBorders>
              <w:top w:val="nil"/>
              <w:left w:val="single" w:sz="4" w:space="0" w:color="auto"/>
              <w:bottom w:val="single" w:sz="4" w:space="0" w:color="auto"/>
              <w:right w:val="single" w:sz="4" w:space="0" w:color="auto"/>
            </w:tcBorders>
            <w:shd w:val="clear" w:color="000000" w:fill="D8D8D8"/>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629" w:type="dxa"/>
            <w:tcBorders>
              <w:top w:val="nil"/>
              <w:left w:val="nil"/>
              <w:bottom w:val="single" w:sz="4" w:space="0" w:color="auto"/>
              <w:right w:val="single" w:sz="4" w:space="0" w:color="auto"/>
            </w:tcBorders>
            <w:shd w:val="clear" w:color="000000" w:fill="D8D8D8"/>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ГП Талинка</w:t>
            </w:r>
          </w:p>
        </w:tc>
        <w:tc>
          <w:tcPr>
            <w:tcW w:w="1842" w:type="dxa"/>
            <w:tcBorders>
              <w:top w:val="nil"/>
              <w:left w:val="nil"/>
              <w:bottom w:val="single" w:sz="4" w:space="0" w:color="auto"/>
              <w:right w:val="single" w:sz="4" w:space="0" w:color="auto"/>
            </w:tcBorders>
            <w:shd w:val="clear" w:color="000000" w:fill="D8D8D8"/>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948" w:type="dxa"/>
            <w:tcBorders>
              <w:top w:val="nil"/>
              <w:left w:val="nil"/>
              <w:bottom w:val="single" w:sz="4" w:space="0" w:color="auto"/>
              <w:right w:val="single" w:sz="4" w:space="0" w:color="auto"/>
            </w:tcBorders>
            <w:shd w:val="clear" w:color="000000" w:fill="D8D8D8"/>
            <w:vAlign w:val="center"/>
          </w:tcPr>
          <w:p w:rsidR="00583936" w:rsidRPr="009B1980" w:rsidRDefault="00583936" w:rsidP="00B80B95">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029" w:type="dxa"/>
            <w:tcBorders>
              <w:top w:val="nil"/>
              <w:left w:val="nil"/>
              <w:bottom w:val="single" w:sz="4" w:space="0" w:color="auto"/>
              <w:right w:val="single" w:sz="4" w:space="0" w:color="auto"/>
            </w:tcBorders>
            <w:shd w:val="clear" w:color="000000" w:fill="D8D8D8"/>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559" w:type="dxa"/>
            <w:tcBorders>
              <w:top w:val="nil"/>
              <w:left w:val="nil"/>
              <w:bottom w:val="single" w:sz="4" w:space="0" w:color="auto"/>
              <w:right w:val="single" w:sz="4" w:space="0" w:color="auto"/>
            </w:tcBorders>
            <w:shd w:val="clear" w:color="000000" w:fill="D8D8D8"/>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276" w:type="dxa"/>
            <w:tcBorders>
              <w:top w:val="nil"/>
              <w:left w:val="nil"/>
              <w:bottom w:val="single" w:sz="4" w:space="0" w:color="auto"/>
              <w:right w:val="single" w:sz="4" w:space="0" w:color="auto"/>
            </w:tcBorders>
            <w:shd w:val="clear" w:color="000000" w:fill="D8D8D8"/>
            <w:vAlign w:val="center"/>
          </w:tcPr>
          <w:p w:rsidR="00583936" w:rsidRPr="009B1980" w:rsidRDefault="00583936" w:rsidP="00B80B95">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r>
      <w:tr w:rsidR="00583936" w:rsidRPr="003D3D89" w:rsidTr="005C6B5B">
        <w:trPr>
          <w:trHeight w:val="20"/>
        </w:trPr>
        <w:tc>
          <w:tcPr>
            <w:tcW w:w="388"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22</w:t>
            </w:r>
          </w:p>
        </w:tc>
        <w:tc>
          <w:tcPr>
            <w:tcW w:w="1629"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№1</w:t>
            </w:r>
          </w:p>
        </w:tc>
        <w:tc>
          <w:tcPr>
            <w:tcW w:w="1842"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5</w:t>
            </w: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КВГМ-4 (о)</w:t>
            </w:r>
          </w:p>
        </w:tc>
        <w:tc>
          <w:tcPr>
            <w:tcW w:w="1029"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87,4</w:t>
            </w:r>
          </w:p>
        </w:tc>
        <w:tc>
          <w:tcPr>
            <w:tcW w:w="1559"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ДЭС (1,1 МВт)</w:t>
            </w:r>
          </w:p>
        </w:tc>
        <w:tc>
          <w:tcPr>
            <w:tcW w:w="1276"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r>
      <w:tr w:rsidR="00583936" w:rsidRPr="003D3D89" w:rsidTr="005C6B5B">
        <w:trPr>
          <w:trHeight w:val="20"/>
        </w:trPr>
        <w:tc>
          <w:tcPr>
            <w:tcW w:w="388"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6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842"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КВГМ-4 (р)</w:t>
            </w:r>
          </w:p>
        </w:tc>
        <w:tc>
          <w:tcPr>
            <w:tcW w:w="10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276"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r>
      <w:tr w:rsidR="00583936" w:rsidRPr="003D3D89" w:rsidTr="005C6B5B">
        <w:trPr>
          <w:trHeight w:val="20"/>
        </w:trPr>
        <w:tc>
          <w:tcPr>
            <w:tcW w:w="388"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6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842"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КВГМ-4 (о)</w:t>
            </w:r>
          </w:p>
        </w:tc>
        <w:tc>
          <w:tcPr>
            <w:tcW w:w="10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276"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r>
      <w:tr w:rsidR="00583936" w:rsidRPr="003D3D89" w:rsidTr="005C6B5B">
        <w:trPr>
          <w:trHeight w:val="20"/>
        </w:trPr>
        <w:tc>
          <w:tcPr>
            <w:tcW w:w="388"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6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842"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(о)</w:t>
            </w:r>
          </w:p>
        </w:tc>
        <w:tc>
          <w:tcPr>
            <w:tcW w:w="10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276"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r>
      <w:tr w:rsidR="00583936" w:rsidRPr="003D3D89" w:rsidTr="005C6B5B">
        <w:trPr>
          <w:trHeight w:val="20"/>
        </w:trPr>
        <w:tc>
          <w:tcPr>
            <w:tcW w:w="388"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6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842"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(р)</w:t>
            </w:r>
          </w:p>
        </w:tc>
        <w:tc>
          <w:tcPr>
            <w:tcW w:w="10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276"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r>
      <w:tr w:rsidR="00583936" w:rsidRPr="003D3D89" w:rsidTr="005C6B5B">
        <w:trPr>
          <w:trHeight w:val="20"/>
        </w:trPr>
        <w:tc>
          <w:tcPr>
            <w:tcW w:w="388"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6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842"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(о)</w:t>
            </w:r>
          </w:p>
        </w:tc>
        <w:tc>
          <w:tcPr>
            <w:tcW w:w="10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276"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r>
      <w:tr w:rsidR="00583936" w:rsidRPr="003D3D89" w:rsidTr="005C6B5B">
        <w:trPr>
          <w:trHeight w:val="20"/>
        </w:trPr>
        <w:tc>
          <w:tcPr>
            <w:tcW w:w="388"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6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842"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ВИТЕРМО-3 (р)</w:t>
            </w:r>
          </w:p>
        </w:tc>
        <w:tc>
          <w:tcPr>
            <w:tcW w:w="10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276"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r>
      <w:tr w:rsidR="00583936" w:rsidRPr="003D3D89" w:rsidTr="005C6B5B">
        <w:trPr>
          <w:trHeight w:val="20"/>
        </w:trPr>
        <w:tc>
          <w:tcPr>
            <w:tcW w:w="388"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23</w:t>
            </w:r>
          </w:p>
        </w:tc>
        <w:tc>
          <w:tcPr>
            <w:tcW w:w="1629"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№2</w:t>
            </w:r>
          </w:p>
        </w:tc>
        <w:tc>
          <w:tcPr>
            <w:tcW w:w="1842"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15</w:t>
            </w: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ДЕ-25-14-ГМ (о)</w:t>
            </w:r>
          </w:p>
        </w:tc>
        <w:tc>
          <w:tcPr>
            <w:tcW w:w="1029"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69,4</w:t>
            </w:r>
          </w:p>
        </w:tc>
        <w:tc>
          <w:tcPr>
            <w:tcW w:w="1559"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1276"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r>
      <w:tr w:rsidR="00583936" w:rsidRPr="003D3D89" w:rsidTr="005C6B5B">
        <w:trPr>
          <w:trHeight w:val="20"/>
        </w:trPr>
        <w:tc>
          <w:tcPr>
            <w:tcW w:w="388"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6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842"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ДЕ-25-14-ГМ (о)</w:t>
            </w:r>
          </w:p>
        </w:tc>
        <w:tc>
          <w:tcPr>
            <w:tcW w:w="10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276"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r>
      <w:tr w:rsidR="00583936" w:rsidRPr="003D3D89" w:rsidTr="005C6B5B">
        <w:trPr>
          <w:trHeight w:val="20"/>
        </w:trPr>
        <w:tc>
          <w:tcPr>
            <w:tcW w:w="388"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6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842"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ДЕ-25-14-ГМ (р)</w:t>
            </w:r>
          </w:p>
        </w:tc>
        <w:tc>
          <w:tcPr>
            <w:tcW w:w="10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276"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r>
      <w:tr w:rsidR="00583936" w:rsidRPr="003D3D89" w:rsidTr="005C6B5B">
        <w:trPr>
          <w:trHeight w:val="20"/>
        </w:trPr>
        <w:tc>
          <w:tcPr>
            <w:tcW w:w="388"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24</w:t>
            </w:r>
          </w:p>
        </w:tc>
        <w:tc>
          <w:tcPr>
            <w:tcW w:w="1629"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№3</w:t>
            </w:r>
          </w:p>
        </w:tc>
        <w:tc>
          <w:tcPr>
            <w:tcW w:w="1842"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w:t>
            </w: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ВВД-1,8 (о)</w:t>
            </w:r>
          </w:p>
        </w:tc>
        <w:tc>
          <w:tcPr>
            <w:tcW w:w="1029"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50,5</w:t>
            </w:r>
          </w:p>
        </w:tc>
        <w:tc>
          <w:tcPr>
            <w:tcW w:w="1559"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c>
          <w:tcPr>
            <w:tcW w:w="1276"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отсутствует</w:t>
            </w:r>
          </w:p>
        </w:tc>
      </w:tr>
      <w:tr w:rsidR="00583936" w:rsidRPr="003D3D89" w:rsidTr="005C6B5B">
        <w:trPr>
          <w:trHeight w:val="20"/>
        </w:trPr>
        <w:tc>
          <w:tcPr>
            <w:tcW w:w="388"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6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842"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948" w:type="dxa"/>
            <w:tcBorders>
              <w:top w:val="nil"/>
              <w:left w:val="nil"/>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ВВД-1,8 (р)</w:t>
            </w:r>
          </w:p>
        </w:tc>
        <w:tc>
          <w:tcPr>
            <w:tcW w:w="1029" w:type="dxa"/>
            <w:vMerge/>
            <w:tcBorders>
              <w:top w:val="nil"/>
              <w:left w:val="single" w:sz="4" w:space="0" w:color="auto"/>
              <w:bottom w:val="single" w:sz="4" w:space="0" w:color="auto"/>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c>
          <w:tcPr>
            <w:tcW w:w="1276" w:type="dxa"/>
            <w:vMerge/>
            <w:tcBorders>
              <w:top w:val="nil"/>
              <w:left w:val="single" w:sz="4" w:space="0" w:color="auto"/>
              <w:bottom w:val="single" w:sz="4" w:space="0" w:color="000000"/>
              <w:right w:val="single" w:sz="4" w:space="0" w:color="auto"/>
            </w:tcBorders>
            <w:vAlign w:val="center"/>
          </w:tcPr>
          <w:p w:rsidR="00583936" w:rsidRPr="009B1980" w:rsidRDefault="00583936" w:rsidP="00B80B95">
            <w:pPr>
              <w:spacing w:after="0" w:line="240" w:lineRule="auto"/>
              <w:rPr>
                <w:rFonts w:ascii="Times New Roman" w:hAnsi="Times New Roman"/>
                <w:color w:val="000000"/>
                <w:sz w:val="20"/>
                <w:szCs w:val="20"/>
                <w:lang w:eastAsia="ru-RU"/>
              </w:rPr>
            </w:pPr>
          </w:p>
        </w:tc>
      </w:tr>
    </w:tbl>
    <w:p w:rsidR="00583936" w:rsidRPr="009B1980" w:rsidRDefault="00583936" w:rsidP="00B80B95">
      <w:pPr>
        <w:spacing w:after="0"/>
        <w:jc w:val="right"/>
        <w:rPr>
          <w:rFonts w:ascii="Times New Roman" w:hAnsi="Times New Roman"/>
          <w:sz w:val="24"/>
          <w:szCs w:val="24"/>
        </w:rPr>
      </w:pPr>
    </w:p>
    <w:p w:rsidR="00583936" w:rsidRPr="009B1980" w:rsidRDefault="00583936" w:rsidP="006D4B80">
      <w:pPr>
        <w:spacing w:after="0"/>
        <w:ind w:firstLine="567"/>
        <w:jc w:val="both"/>
        <w:rPr>
          <w:rFonts w:ascii="Times New Roman" w:hAnsi="Times New Roman"/>
          <w:sz w:val="24"/>
          <w:szCs w:val="24"/>
        </w:rPr>
      </w:pPr>
      <w:r w:rsidRPr="009B1980">
        <w:rPr>
          <w:rFonts w:ascii="Times New Roman" w:hAnsi="Times New Roman"/>
          <w:sz w:val="24"/>
          <w:szCs w:val="24"/>
        </w:rPr>
        <w:t>Основные показатели готовности теплоснабжающих организаций к ликвидации аварийных ситуаций приведены в таблице 11.</w:t>
      </w:r>
    </w:p>
    <w:p w:rsidR="00583936" w:rsidRPr="009B1980" w:rsidRDefault="00583936" w:rsidP="006D4B80">
      <w:pPr>
        <w:spacing w:after="0"/>
        <w:ind w:firstLine="567"/>
        <w:jc w:val="right"/>
        <w:rPr>
          <w:rFonts w:ascii="Times New Roman" w:hAnsi="Times New Roman"/>
          <w:sz w:val="24"/>
          <w:szCs w:val="24"/>
        </w:rPr>
      </w:pPr>
    </w:p>
    <w:p w:rsidR="00583936" w:rsidRPr="009B1980" w:rsidRDefault="00583936" w:rsidP="006D4B80">
      <w:pPr>
        <w:spacing w:after="0"/>
        <w:ind w:firstLine="567"/>
        <w:jc w:val="right"/>
        <w:rPr>
          <w:rFonts w:ascii="Times New Roman" w:hAnsi="Times New Roman"/>
          <w:sz w:val="24"/>
          <w:szCs w:val="24"/>
        </w:rPr>
      </w:pPr>
    </w:p>
    <w:p w:rsidR="00583936" w:rsidRPr="009B1980" w:rsidRDefault="00583936" w:rsidP="006D4B80">
      <w:pPr>
        <w:spacing w:after="0"/>
        <w:ind w:firstLine="567"/>
        <w:jc w:val="right"/>
        <w:rPr>
          <w:rFonts w:ascii="Times New Roman" w:hAnsi="Times New Roman"/>
          <w:sz w:val="24"/>
          <w:szCs w:val="24"/>
        </w:rPr>
      </w:pPr>
    </w:p>
    <w:p w:rsidR="00583936" w:rsidRPr="009B1980" w:rsidRDefault="00583936" w:rsidP="006D4B80">
      <w:pPr>
        <w:spacing w:after="0"/>
        <w:ind w:firstLine="567"/>
        <w:jc w:val="right"/>
        <w:rPr>
          <w:rFonts w:ascii="Times New Roman" w:hAnsi="Times New Roman"/>
          <w:sz w:val="24"/>
          <w:szCs w:val="24"/>
        </w:rPr>
      </w:pPr>
    </w:p>
    <w:p w:rsidR="00583936" w:rsidRPr="009B1980" w:rsidRDefault="00583936" w:rsidP="006D4B80">
      <w:pPr>
        <w:spacing w:after="0"/>
        <w:ind w:firstLine="567"/>
        <w:jc w:val="right"/>
        <w:rPr>
          <w:rFonts w:ascii="Times New Roman" w:hAnsi="Times New Roman"/>
          <w:sz w:val="24"/>
          <w:szCs w:val="24"/>
        </w:rPr>
      </w:pPr>
    </w:p>
    <w:p w:rsidR="00583936" w:rsidRDefault="00583936" w:rsidP="006D4B80">
      <w:pPr>
        <w:spacing w:after="0"/>
        <w:ind w:firstLine="567"/>
        <w:jc w:val="right"/>
        <w:rPr>
          <w:rFonts w:ascii="Times New Roman" w:hAnsi="Times New Roman"/>
          <w:sz w:val="24"/>
          <w:szCs w:val="24"/>
        </w:rPr>
      </w:pPr>
    </w:p>
    <w:p w:rsidR="00583936" w:rsidRDefault="00583936" w:rsidP="006D4B80">
      <w:pPr>
        <w:spacing w:after="0"/>
        <w:ind w:firstLine="567"/>
        <w:jc w:val="right"/>
        <w:rPr>
          <w:rFonts w:ascii="Times New Roman" w:hAnsi="Times New Roman"/>
          <w:sz w:val="24"/>
          <w:szCs w:val="24"/>
        </w:rPr>
      </w:pPr>
    </w:p>
    <w:p w:rsidR="00583936" w:rsidRPr="009B1980" w:rsidRDefault="00583936" w:rsidP="006D4B80">
      <w:pPr>
        <w:spacing w:after="0"/>
        <w:ind w:firstLine="567"/>
        <w:jc w:val="right"/>
        <w:rPr>
          <w:rFonts w:ascii="Times New Roman" w:hAnsi="Times New Roman"/>
          <w:sz w:val="24"/>
          <w:szCs w:val="24"/>
        </w:rPr>
      </w:pPr>
    </w:p>
    <w:p w:rsidR="00583936" w:rsidRPr="009B1980" w:rsidRDefault="00583936" w:rsidP="006D4B80">
      <w:pPr>
        <w:spacing w:after="0"/>
        <w:ind w:firstLine="567"/>
        <w:jc w:val="right"/>
        <w:rPr>
          <w:rFonts w:ascii="Times New Roman" w:hAnsi="Times New Roman"/>
          <w:sz w:val="24"/>
          <w:szCs w:val="24"/>
        </w:rPr>
      </w:pPr>
    </w:p>
    <w:p w:rsidR="00583936" w:rsidRPr="009B1980" w:rsidRDefault="00583936" w:rsidP="006D4B80">
      <w:pPr>
        <w:spacing w:after="0"/>
        <w:ind w:firstLine="567"/>
        <w:jc w:val="right"/>
        <w:rPr>
          <w:rFonts w:ascii="Times New Roman" w:hAnsi="Times New Roman"/>
          <w:sz w:val="24"/>
          <w:szCs w:val="24"/>
        </w:rPr>
      </w:pPr>
    </w:p>
    <w:p w:rsidR="00583936" w:rsidRPr="009B1980" w:rsidRDefault="00583936" w:rsidP="006D4B80">
      <w:pPr>
        <w:spacing w:after="0"/>
        <w:ind w:firstLine="567"/>
        <w:jc w:val="right"/>
        <w:rPr>
          <w:rFonts w:ascii="Times New Roman" w:hAnsi="Times New Roman"/>
          <w:sz w:val="24"/>
          <w:szCs w:val="24"/>
        </w:rPr>
      </w:pPr>
    </w:p>
    <w:p w:rsidR="00583936" w:rsidRPr="009B1980" w:rsidRDefault="00583936" w:rsidP="006D4B80">
      <w:pPr>
        <w:spacing w:after="0"/>
        <w:ind w:firstLine="567"/>
        <w:jc w:val="right"/>
        <w:rPr>
          <w:rFonts w:ascii="Times New Roman" w:hAnsi="Times New Roman"/>
          <w:sz w:val="24"/>
          <w:szCs w:val="24"/>
        </w:rPr>
      </w:pPr>
    </w:p>
    <w:p w:rsidR="00583936" w:rsidRPr="009B1980" w:rsidRDefault="00583936" w:rsidP="00355261">
      <w:pPr>
        <w:spacing w:after="0"/>
        <w:jc w:val="right"/>
        <w:rPr>
          <w:rFonts w:ascii="Times New Roman" w:hAnsi="Times New Roman"/>
          <w:sz w:val="24"/>
          <w:szCs w:val="24"/>
        </w:rPr>
      </w:pPr>
      <w:r w:rsidRPr="009B1980">
        <w:rPr>
          <w:rFonts w:ascii="Times New Roman" w:hAnsi="Times New Roman"/>
          <w:sz w:val="24"/>
          <w:szCs w:val="24"/>
        </w:rPr>
        <w:t>Таблица 11</w:t>
      </w:r>
    </w:p>
    <w:tbl>
      <w:tblPr>
        <w:tblW w:w="9786" w:type="dxa"/>
        <w:tblInd w:w="103" w:type="dxa"/>
        <w:tblLayout w:type="fixed"/>
        <w:tblLook w:val="00A0"/>
      </w:tblPr>
      <w:tblGrid>
        <w:gridCol w:w="714"/>
        <w:gridCol w:w="1954"/>
        <w:gridCol w:w="3149"/>
        <w:gridCol w:w="1560"/>
        <w:gridCol w:w="1417"/>
        <w:gridCol w:w="992"/>
      </w:tblGrid>
      <w:tr w:rsidR="00583936" w:rsidRPr="003D3D89" w:rsidTr="00A9237A">
        <w:trPr>
          <w:trHeight w:val="1123"/>
          <w:tblHeader/>
        </w:trPr>
        <w:tc>
          <w:tcPr>
            <w:tcW w:w="714"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355261">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1954"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котельной</w:t>
            </w:r>
          </w:p>
        </w:tc>
        <w:tc>
          <w:tcPr>
            <w:tcW w:w="3149"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Адрес расположения котельной</w:t>
            </w:r>
          </w:p>
        </w:tc>
        <w:tc>
          <w:tcPr>
            <w:tcW w:w="15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583936" w:rsidRPr="009B1980" w:rsidRDefault="00583936" w:rsidP="00046ED9">
            <w:pPr>
              <w:spacing w:after="0" w:line="240" w:lineRule="auto"/>
              <w:ind w:left="113" w:right="113"/>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Количество аварий с момента ввода в эксплуатацию, приведших/не приведших к нарушению подачи тепла, ед.</w:t>
            </w:r>
          </w:p>
        </w:tc>
        <w:tc>
          <w:tcPr>
            <w:tcW w:w="2409" w:type="dxa"/>
            <w:gridSpan w:val="2"/>
            <w:tcBorders>
              <w:top w:val="single" w:sz="4" w:space="0" w:color="auto"/>
              <w:left w:val="nil"/>
              <w:bottom w:val="single" w:sz="4" w:space="0" w:color="auto"/>
              <w:right w:val="single" w:sz="4" w:space="0" w:color="auto"/>
            </w:tcBorders>
            <w:vAlign w:val="center"/>
          </w:tcPr>
          <w:p w:rsidR="00583936" w:rsidRPr="009B1980" w:rsidRDefault="00583936" w:rsidP="00046ED9">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Запасы средств на ликвидацию аварийных ситуаций</w:t>
            </w:r>
          </w:p>
        </w:tc>
      </w:tr>
      <w:tr w:rsidR="00583936" w:rsidRPr="003D3D89" w:rsidTr="00A9237A">
        <w:trPr>
          <w:trHeight w:val="2117"/>
          <w:tblHeader/>
        </w:trPr>
        <w:tc>
          <w:tcPr>
            <w:tcW w:w="714"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p>
        </w:tc>
        <w:tc>
          <w:tcPr>
            <w:tcW w:w="1954"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p>
        </w:tc>
        <w:tc>
          <w:tcPr>
            <w:tcW w:w="3149"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p>
        </w:tc>
        <w:tc>
          <w:tcPr>
            <w:tcW w:w="1417" w:type="dxa"/>
            <w:vMerge w:val="restart"/>
            <w:tcBorders>
              <w:top w:val="nil"/>
              <w:left w:val="single" w:sz="4" w:space="0" w:color="auto"/>
              <w:bottom w:val="single" w:sz="4" w:space="0" w:color="auto"/>
              <w:right w:val="single" w:sz="4" w:space="0" w:color="auto"/>
            </w:tcBorders>
            <w:textDirection w:val="btLr"/>
            <w:vAlign w:val="center"/>
          </w:tcPr>
          <w:p w:rsidR="00583936" w:rsidRPr="009B1980" w:rsidRDefault="00583936" w:rsidP="00046ED9">
            <w:pPr>
              <w:spacing w:after="0" w:line="240" w:lineRule="auto"/>
              <w:ind w:left="113" w:right="113"/>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Материально-технические на восстановительные работы, % от потребности</w:t>
            </w:r>
          </w:p>
        </w:tc>
        <w:tc>
          <w:tcPr>
            <w:tcW w:w="992" w:type="dxa"/>
            <w:vMerge w:val="restart"/>
            <w:tcBorders>
              <w:top w:val="nil"/>
              <w:left w:val="single" w:sz="4" w:space="0" w:color="auto"/>
              <w:bottom w:val="single" w:sz="4" w:space="0" w:color="auto"/>
              <w:right w:val="single" w:sz="4" w:space="0" w:color="auto"/>
            </w:tcBorders>
            <w:textDirection w:val="btLr"/>
            <w:vAlign w:val="center"/>
          </w:tcPr>
          <w:p w:rsidR="00583936" w:rsidRPr="009B1980" w:rsidRDefault="00583936" w:rsidP="00046ED9">
            <w:pPr>
              <w:spacing w:after="0" w:line="240" w:lineRule="auto"/>
              <w:ind w:left="113" w:right="113"/>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Финансовые, млн.руб.</w:t>
            </w:r>
          </w:p>
        </w:tc>
      </w:tr>
      <w:tr w:rsidR="00583936" w:rsidRPr="003D3D89" w:rsidTr="00A9237A">
        <w:trPr>
          <w:trHeight w:val="230"/>
          <w:tblHeader/>
        </w:trPr>
        <w:tc>
          <w:tcPr>
            <w:tcW w:w="714"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p>
        </w:tc>
        <w:tc>
          <w:tcPr>
            <w:tcW w:w="1954"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p>
        </w:tc>
        <w:tc>
          <w:tcPr>
            <w:tcW w:w="3149"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p>
        </w:tc>
        <w:tc>
          <w:tcPr>
            <w:tcW w:w="1417"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p>
        </w:tc>
        <w:tc>
          <w:tcPr>
            <w:tcW w:w="992"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p>
        </w:tc>
      </w:tr>
      <w:tr w:rsidR="00583936" w:rsidRPr="003D3D89" w:rsidTr="00A9237A">
        <w:trPr>
          <w:trHeight w:val="20"/>
        </w:trPr>
        <w:tc>
          <w:tcPr>
            <w:tcW w:w="714" w:type="dxa"/>
            <w:tcBorders>
              <w:top w:val="nil"/>
              <w:left w:val="single" w:sz="4" w:space="0" w:color="auto"/>
              <w:bottom w:val="single" w:sz="4" w:space="0" w:color="auto"/>
              <w:right w:val="single" w:sz="4" w:space="0" w:color="auto"/>
            </w:tcBorders>
            <w:shd w:val="clear" w:color="000000" w:fill="D8D8D8"/>
            <w:vAlign w:val="center"/>
          </w:tcPr>
          <w:p w:rsidR="00583936" w:rsidRPr="009B1980" w:rsidRDefault="00583936" w:rsidP="00046ED9">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954" w:type="dxa"/>
            <w:tcBorders>
              <w:top w:val="nil"/>
              <w:left w:val="nil"/>
              <w:bottom w:val="single" w:sz="4" w:space="0" w:color="auto"/>
              <w:right w:val="single" w:sz="4" w:space="0" w:color="auto"/>
            </w:tcBorders>
            <w:shd w:val="clear" w:color="000000" w:fill="D8D8D8"/>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ГП Талинка</w:t>
            </w:r>
          </w:p>
        </w:tc>
        <w:tc>
          <w:tcPr>
            <w:tcW w:w="3149" w:type="dxa"/>
            <w:tcBorders>
              <w:top w:val="nil"/>
              <w:left w:val="nil"/>
              <w:bottom w:val="single" w:sz="4" w:space="0" w:color="auto"/>
              <w:right w:val="single" w:sz="4" w:space="0" w:color="auto"/>
            </w:tcBorders>
            <w:shd w:val="clear" w:color="000000" w:fill="D8D8D8"/>
            <w:vAlign w:val="center"/>
          </w:tcPr>
          <w:p w:rsidR="00583936" w:rsidRPr="009B1980" w:rsidRDefault="00583936" w:rsidP="00046ED9">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560" w:type="dxa"/>
            <w:tcBorders>
              <w:top w:val="nil"/>
              <w:left w:val="nil"/>
              <w:bottom w:val="single" w:sz="4" w:space="0" w:color="auto"/>
              <w:right w:val="single" w:sz="4" w:space="0" w:color="auto"/>
            </w:tcBorders>
            <w:shd w:val="clear" w:color="000000" w:fill="D8D8D8"/>
            <w:vAlign w:val="center"/>
          </w:tcPr>
          <w:p w:rsidR="00583936" w:rsidRPr="009B1980" w:rsidRDefault="00583936" w:rsidP="00046ED9">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417" w:type="dxa"/>
            <w:tcBorders>
              <w:top w:val="nil"/>
              <w:left w:val="nil"/>
              <w:bottom w:val="single" w:sz="4" w:space="0" w:color="auto"/>
              <w:right w:val="single" w:sz="4" w:space="0" w:color="auto"/>
            </w:tcBorders>
            <w:shd w:val="clear" w:color="000000" w:fill="D8D8D8"/>
            <w:vAlign w:val="center"/>
          </w:tcPr>
          <w:p w:rsidR="00583936" w:rsidRPr="009B1980" w:rsidRDefault="00583936" w:rsidP="00046ED9">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992" w:type="dxa"/>
            <w:tcBorders>
              <w:top w:val="nil"/>
              <w:left w:val="nil"/>
              <w:bottom w:val="single" w:sz="4" w:space="0" w:color="auto"/>
              <w:right w:val="single" w:sz="4" w:space="0" w:color="auto"/>
            </w:tcBorders>
            <w:shd w:val="clear" w:color="000000" w:fill="D8D8D8"/>
            <w:vAlign w:val="center"/>
          </w:tcPr>
          <w:p w:rsidR="00583936" w:rsidRPr="009B1980" w:rsidRDefault="00583936" w:rsidP="00046ED9">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r>
      <w:tr w:rsidR="00583936" w:rsidRPr="003D3D89" w:rsidTr="00A9237A">
        <w:trPr>
          <w:trHeight w:val="230"/>
        </w:trPr>
        <w:tc>
          <w:tcPr>
            <w:tcW w:w="714"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tc>
        <w:tc>
          <w:tcPr>
            <w:tcW w:w="1954" w:type="dxa"/>
            <w:vMerge w:val="restart"/>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№1</w:t>
            </w:r>
          </w:p>
        </w:tc>
        <w:tc>
          <w:tcPr>
            <w:tcW w:w="3149"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5</w:t>
            </w:r>
          </w:p>
        </w:tc>
        <w:tc>
          <w:tcPr>
            <w:tcW w:w="1560"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417"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992"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r>
      <w:tr w:rsidR="00583936" w:rsidRPr="003D3D89" w:rsidTr="00A9237A">
        <w:trPr>
          <w:trHeight w:val="230"/>
        </w:trPr>
        <w:tc>
          <w:tcPr>
            <w:tcW w:w="71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954" w:type="dxa"/>
            <w:vMerge/>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3149"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9237A">
        <w:trPr>
          <w:trHeight w:val="230"/>
        </w:trPr>
        <w:tc>
          <w:tcPr>
            <w:tcW w:w="71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954" w:type="dxa"/>
            <w:vMerge/>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3149"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9237A">
        <w:trPr>
          <w:trHeight w:val="230"/>
        </w:trPr>
        <w:tc>
          <w:tcPr>
            <w:tcW w:w="71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954" w:type="dxa"/>
            <w:vMerge/>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3149"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9237A">
        <w:trPr>
          <w:trHeight w:val="230"/>
        </w:trPr>
        <w:tc>
          <w:tcPr>
            <w:tcW w:w="71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954" w:type="dxa"/>
            <w:vMerge/>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3149"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9237A">
        <w:trPr>
          <w:trHeight w:val="230"/>
        </w:trPr>
        <w:tc>
          <w:tcPr>
            <w:tcW w:w="71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954" w:type="dxa"/>
            <w:vMerge/>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3149"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204EB">
        <w:trPr>
          <w:trHeight w:val="230"/>
        </w:trPr>
        <w:tc>
          <w:tcPr>
            <w:tcW w:w="71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954" w:type="dxa"/>
            <w:vMerge/>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3149"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9237A">
        <w:trPr>
          <w:trHeight w:val="230"/>
        </w:trPr>
        <w:tc>
          <w:tcPr>
            <w:tcW w:w="714"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tc>
        <w:tc>
          <w:tcPr>
            <w:tcW w:w="1954" w:type="dxa"/>
            <w:vMerge w:val="restart"/>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№2</w:t>
            </w:r>
          </w:p>
        </w:tc>
        <w:tc>
          <w:tcPr>
            <w:tcW w:w="3149"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15</w:t>
            </w: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9237A">
        <w:trPr>
          <w:trHeight w:val="230"/>
        </w:trPr>
        <w:tc>
          <w:tcPr>
            <w:tcW w:w="71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954" w:type="dxa"/>
            <w:vMerge/>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3149"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9237A">
        <w:trPr>
          <w:trHeight w:val="230"/>
        </w:trPr>
        <w:tc>
          <w:tcPr>
            <w:tcW w:w="71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954" w:type="dxa"/>
            <w:vMerge/>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3149"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9237A">
        <w:trPr>
          <w:trHeight w:val="230"/>
        </w:trPr>
        <w:tc>
          <w:tcPr>
            <w:tcW w:w="714"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w:t>
            </w:r>
          </w:p>
        </w:tc>
        <w:tc>
          <w:tcPr>
            <w:tcW w:w="1954" w:type="dxa"/>
            <w:vMerge w:val="restart"/>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№3</w:t>
            </w:r>
          </w:p>
        </w:tc>
        <w:tc>
          <w:tcPr>
            <w:tcW w:w="3149"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w:t>
            </w: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9237A">
        <w:trPr>
          <w:trHeight w:val="230"/>
        </w:trPr>
        <w:tc>
          <w:tcPr>
            <w:tcW w:w="71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954" w:type="dxa"/>
            <w:vMerge/>
            <w:tcBorders>
              <w:top w:val="nil"/>
              <w:left w:val="nil"/>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3149"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9237A">
        <w:trPr>
          <w:trHeight w:val="230"/>
        </w:trPr>
        <w:tc>
          <w:tcPr>
            <w:tcW w:w="71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95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3149"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r w:rsidR="00583936" w:rsidRPr="003D3D89" w:rsidTr="00A204EB">
        <w:trPr>
          <w:trHeight w:val="230"/>
        </w:trPr>
        <w:tc>
          <w:tcPr>
            <w:tcW w:w="71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954"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3149" w:type="dxa"/>
            <w:vMerge/>
            <w:tcBorders>
              <w:top w:val="nil"/>
              <w:left w:val="single" w:sz="4" w:space="0" w:color="auto"/>
              <w:bottom w:val="single" w:sz="4" w:space="0" w:color="auto"/>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1417"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c>
          <w:tcPr>
            <w:tcW w:w="992" w:type="dxa"/>
            <w:vMerge/>
            <w:tcBorders>
              <w:top w:val="nil"/>
              <w:left w:val="single" w:sz="4" w:space="0" w:color="auto"/>
              <w:bottom w:val="single" w:sz="4" w:space="0" w:color="000000"/>
              <w:right w:val="single" w:sz="4" w:space="0" w:color="auto"/>
            </w:tcBorders>
            <w:vAlign w:val="center"/>
          </w:tcPr>
          <w:p w:rsidR="00583936" w:rsidRPr="009B1980" w:rsidRDefault="00583936" w:rsidP="00046ED9">
            <w:pPr>
              <w:spacing w:after="0" w:line="240" w:lineRule="auto"/>
              <w:rPr>
                <w:rFonts w:ascii="Times New Roman" w:hAnsi="Times New Roman"/>
                <w:color w:val="000000"/>
                <w:sz w:val="20"/>
                <w:szCs w:val="20"/>
                <w:lang w:eastAsia="ru-RU"/>
              </w:rPr>
            </w:pPr>
          </w:p>
        </w:tc>
      </w:tr>
    </w:tbl>
    <w:p w:rsidR="00583936" w:rsidRPr="009B1980" w:rsidRDefault="00583936" w:rsidP="005D571A">
      <w:pPr>
        <w:pStyle w:val="Heading2"/>
      </w:pPr>
      <w:bookmarkStart w:id="10" w:name="_Toc362438360"/>
      <w:r w:rsidRPr="009B1980">
        <w:t>Часть 10. Технико-экономические показатели теплоснабжающих и теплосетевых организаций</w:t>
      </w:r>
      <w:bookmarkEnd w:id="10"/>
    </w:p>
    <w:p w:rsidR="00583936" w:rsidRPr="009B1980" w:rsidRDefault="00583936" w:rsidP="00A9237A">
      <w:pPr>
        <w:tabs>
          <w:tab w:val="left" w:pos="0"/>
        </w:tabs>
        <w:spacing w:after="0"/>
        <w:ind w:firstLine="567"/>
        <w:jc w:val="both"/>
        <w:rPr>
          <w:rFonts w:ascii="Times New Roman" w:hAnsi="Times New Roman"/>
          <w:sz w:val="24"/>
          <w:szCs w:val="24"/>
        </w:rPr>
      </w:pPr>
      <w:r w:rsidRPr="009B1980">
        <w:rPr>
          <w:rFonts w:ascii="Times New Roman" w:hAnsi="Times New Roman"/>
          <w:sz w:val="24"/>
          <w:szCs w:val="24"/>
        </w:rPr>
        <w:t>Основные технико-экономические показатели деятельности теплоснабжающих организаций в соответствии со стандартами раскрытия информации представлены в таблице 12.</w:t>
      </w:r>
    </w:p>
    <w:p w:rsidR="00583936" w:rsidRPr="009B1980" w:rsidRDefault="00583936" w:rsidP="003651D2">
      <w:pPr>
        <w:spacing w:after="0"/>
        <w:jc w:val="right"/>
        <w:rPr>
          <w:rFonts w:ascii="Times New Roman" w:hAnsi="Times New Roman"/>
          <w:sz w:val="24"/>
          <w:szCs w:val="24"/>
        </w:rPr>
      </w:pPr>
      <w:r w:rsidRPr="009B1980">
        <w:rPr>
          <w:rFonts w:ascii="Times New Roman" w:hAnsi="Times New Roman"/>
          <w:sz w:val="24"/>
          <w:szCs w:val="24"/>
        </w:rPr>
        <w:t>Таблица 12</w:t>
      </w:r>
    </w:p>
    <w:tbl>
      <w:tblPr>
        <w:tblW w:w="9650" w:type="dxa"/>
        <w:tblInd w:w="103" w:type="dxa"/>
        <w:tblLayout w:type="fixed"/>
        <w:tblLook w:val="00A0"/>
      </w:tblPr>
      <w:tblGrid>
        <w:gridCol w:w="867"/>
        <w:gridCol w:w="6226"/>
        <w:gridCol w:w="1275"/>
        <w:gridCol w:w="1282"/>
      </w:tblGrid>
      <w:tr w:rsidR="00583936" w:rsidRPr="003D3D89" w:rsidTr="003651D2">
        <w:trPr>
          <w:trHeight w:val="20"/>
          <w:tblHeader/>
        </w:trPr>
        <w:tc>
          <w:tcPr>
            <w:tcW w:w="867" w:type="dxa"/>
            <w:tcBorders>
              <w:top w:val="single" w:sz="4" w:space="0" w:color="auto"/>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6226" w:type="dxa"/>
            <w:tcBorders>
              <w:top w:val="single" w:sz="4" w:space="0" w:color="auto"/>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теплоснабжающей организации</w:t>
            </w:r>
          </w:p>
        </w:tc>
        <w:tc>
          <w:tcPr>
            <w:tcW w:w="1275" w:type="dxa"/>
            <w:tcBorders>
              <w:top w:val="single" w:sz="4" w:space="0" w:color="auto"/>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Ед.изм.</w:t>
            </w:r>
          </w:p>
        </w:tc>
        <w:tc>
          <w:tcPr>
            <w:tcW w:w="1282" w:type="dxa"/>
            <w:tcBorders>
              <w:top w:val="single" w:sz="4" w:space="0" w:color="auto"/>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Значение показателя</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shd w:val="clear" w:color="000000" w:fill="D8D8D8"/>
            <w:vAlign w:val="center"/>
          </w:tcPr>
          <w:p w:rsidR="00583936" w:rsidRPr="009B1980" w:rsidRDefault="00583936" w:rsidP="003651D2">
            <w:pPr>
              <w:spacing w:after="0" w:line="240" w:lineRule="auto"/>
              <w:jc w:val="center"/>
              <w:rPr>
                <w:rFonts w:ascii="Times New Roman" w:hAnsi="Times New Roman"/>
                <w:b/>
                <w:bCs/>
                <w:color w:val="000000"/>
                <w:sz w:val="20"/>
                <w:szCs w:val="20"/>
                <w:lang w:eastAsia="ru-RU"/>
              </w:rPr>
            </w:pPr>
            <w:r>
              <w:rPr>
                <w:rFonts w:ascii="Times New Roman" w:hAnsi="Times New Roman"/>
                <w:b/>
                <w:bCs/>
                <w:color w:val="000000"/>
                <w:sz w:val="20"/>
                <w:szCs w:val="20"/>
                <w:lang w:eastAsia="ru-RU"/>
              </w:rPr>
              <w:t>1</w:t>
            </w:r>
          </w:p>
        </w:tc>
        <w:tc>
          <w:tcPr>
            <w:tcW w:w="6226" w:type="dxa"/>
            <w:tcBorders>
              <w:top w:val="nil"/>
              <w:left w:val="nil"/>
              <w:bottom w:val="single" w:sz="4" w:space="0" w:color="auto"/>
              <w:right w:val="single" w:sz="4" w:space="0" w:color="auto"/>
            </w:tcBorders>
            <w:shd w:val="clear" w:color="000000" w:fill="D8D8D8"/>
            <w:vAlign w:val="center"/>
          </w:tcPr>
          <w:p w:rsidR="00583936" w:rsidRPr="009B1980" w:rsidRDefault="00583936" w:rsidP="003651D2">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ООО "Многопрофильное производственное объединение Талинка"</w:t>
            </w:r>
          </w:p>
        </w:tc>
        <w:tc>
          <w:tcPr>
            <w:tcW w:w="1275" w:type="dxa"/>
            <w:tcBorders>
              <w:top w:val="nil"/>
              <w:left w:val="nil"/>
              <w:bottom w:val="single" w:sz="4" w:space="0" w:color="auto"/>
              <w:right w:val="single" w:sz="4" w:space="0" w:color="auto"/>
            </w:tcBorders>
            <w:shd w:val="clear" w:color="000000" w:fill="D8D8D8"/>
            <w:vAlign w:val="center"/>
          </w:tcPr>
          <w:p w:rsidR="00583936" w:rsidRPr="009B1980" w:rsidRDefault="00583936" w:rsidP="003651D2">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282" w:type="dxa"/>
            <w:tcBorders>
              <w:top w:val="nil"/>
              <w:left w:val="nil"/>
              <w:bottom w:val="single" w:sz="4" w:space="0" w:color="auto"/>
              <w:right w:val="single" w:sz="4" w:space="0" w:color="auto"/>
            </w:tcBorders>
            <w:shd w:val="clear" w:color="000000" w:fill="D8D8D8"/>
            <w:vAlign w:val="center"/>
          </w:tcPr>
          <w:p w:rsidR="00583936" w:rsidRPr="009B1980" w:rsidRDefault="00583936" w:rsidP="003651D2">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п.г.т.Талинка (газовые котельные)</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Установленная тепловая мощность</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Гкал/ч</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66,50</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Максимальная присоединенная нагрузка</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Гкал/ч</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28,90</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Объем вырабатываемой тепловой энергии</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тыс.Гкал</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57,14</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Объем покупаемой тепловой энергии</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тыс.Гкал</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Объем тепловой энергии, отпускаемой потребителям, в том числе:</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тыс.Гкал</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51,98</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по приборам учета</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тыс.Гкал</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по нормативам потребления</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тыс.Гкал</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Технологические потери тепловой энергии при передаче по тепловым сетям</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6,7</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Протяженность тепловых сетей (в однотрубном исчислении)</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км</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55,92</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Количество котельных</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шт.</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Количество ЦТП</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шт.</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Среднесписочная численность основного производственного персонала</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чел.</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55</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Удельный расход условного топлива на единицу тепловой энергии, отпускаемой в тепловую сеть</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кг у.т./Гкал</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172,92</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Удельный расход электрической энергии на единицу тепловой энергии, отпускаемой в тепловую сеть</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тыс.кВт*ч/Гкал</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85,74</w:t>
            </w:r>
          </w:p>
        </w:tc>
      </w:tr>
      <w:tr w:rsidR="00583936" w:rsidRPr="003D3D89" w:rsidTr="003651D2">
        <w:trPr>
          <w:trHeight w:val="20"/>
        </w:trPr>
        <w:tc>
          <w:tcPr>
            <w:tcW w:w="867" w:type="dxa"/>
            <w:tcBorders>
              <w:top w:val="nil"/>
              <w:left w:val="single" w:sz="4" w:space="0" w:color="auto"/>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6226"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Удельный расход холодной воды на единицу тепловой энергии, отпускаемой в тепловую сеть</w:t>
            </w:r>
          </w:p>
        </w:tc>
        <w:tc>
          <w:tcPr>
            <w:tcW w:w="1275"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куб.м/Гкал</w:t>
            </w:r>
          </w:p>
        </w:tc>
        <w:tc>
          <w:tcPr>
            <w:tcW w:w="1282" w:type="dxa"/>
            <w:tcBorders>
              <w:top w:val="nil"/>
              <w:left w:val="nil"/>
              <w:bottom w:val="single" w:sz="4" w:space="0" w:color="auto"/>
              <w:right w:val="single" w:sz="4" w:space="0" w:color="auto"/>
            </w:tcBorders>
            <w:vAlign w:val="center"/>
          </w:tcPr>
          <w:p w:rsidR="00583936" w:rsidRPr="009B1980" w:rsidRDefault="00583936" w:rsidP="003651D2">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0,91</w:t>
            </w:r>
          </w:p>
        </w:tc>
      </w:tr>
    </w:tbl>
    <w:p w:rsidR="00583936" w:rsidRPr="009B1980" w:rsidRDefault="00583936" w:rsidP="005D571A">
      <w:pPr>
        <w:pStyle w:val="Heading2"/>
      </w:pPr>
      <w:bookmarkStart w:id="11" w:name="_Toc362438361"/>
      <w:r w:rsidRPr="009B1980">
        <w:t>Часть 11. Цены (тарифы) в сфере теплоснабжения</w:t>
      </w:r>
      <w:bookmarkEnd w:id="11"/>
    </w:p>
    <w:p w:rsidR="00583936" w:rsidRPr="009B1980" w:rsidRDefault="00583936" w:rsidP="00C00267">
      <w:pPr>
        <w:spacing w:after="0"/>
        <w:ind w:firstLine="567"/>
        <w:rPr>
          <w:rFonts w:ascii="Times New Roman" w:hAnsi="Times New Roman"/>
          <w:sz w:val="24"/>
          <w:szCs w:val="24"/>
        </w:rPr>
      </w:pPr>
      <w:r w:rsidRPr="009B1980">
        <w:rPr>
          <w:rFonts w:ascii="Times New Roman" w:hAnsi="Times New Roman"/>
          <w:sz w:val="24"/>
          <w:szCs w:val="24"/>
        </w:rPr>
        <w:t>Установленные тарифы на тепловую энергию в разрезе теплоснабжающих организаций приведены в таблице 13.</w:t>
      </w:r>
    </w:p>
    <w:p w:rsidR="00583936" w:rsidRPr="009B1980" w:rsidRDefault="00583936" w:rsidP="00BD3346">
      <w:pPr>
        <w:jc w:val="right"/>
        <w:rPr>
          <w:rFonts w:ascii="Times New Roman" w:hAnsi="Times New Roman"/>
          <w:sz w:val="24"/>
          <w:szCs w:val="24"/>
        </w:rPr>
      </w:pPr>
      <w:r w:rsidRPr="009B1980">
        <w:rPr>
          <w:rFonts w:ascii="Times New Roman" w:hAnsi="Times New Roman"/>
          <w:sz w:val="24"/>
          <w:szCs w:val="24"/>
        </w:rPr>
        <w:t>Таблица 13</w:t>
      </w:r>
    </w:p>
    <w:tbl>
      <w:tblPr>
        <w:tblW w:w="9680" w:type="dxa"/>
        <w:tblInd w:w="103" w:type="dxa"/>
        <w:tblLook w:val="00A0"/>
      </w:tblPr>
      <w:tblGrid>
        <w:gridCol w:w="503"/>
        <w:gridCol w:w="3815"/>
        <w:gridCol w:w="1088"/>
        <w:gridCol w:w="1088"/>
        <w:gridCol w:w="1088"/>
        <w:gridCol w:w="1088"/>
        <w:gridCol w:w="1010"/>
      </w:tblGrid>
      <w:tr w:rsidR="00583936" w:rsidRPr="003D3D89" w:rsidTr="00DC0BA7">
        <w:trPr>
          <w:trHeight w:val="20"/>
          <w:tblHeader/>
        </w:trPr>
        <w:tc>
          <w:tcPr>
            <w:tcW w:w="503"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9B4417">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3815" w:type="dxa"/>
            <w:vMerge w:val="restart"/>
            <w:tcBorders>
              <w:top w:val="single" w:sz="4" w:space="0" w:color="auto"/>
              <w:left w:val="single" w:sz="4" w:space="0" w:color="auto"/>
              <w:bottom w:val="single" w:sz="4" w:space="0" w:color="auto"/>
              <w:right w:val="single" w:sz="4" w:space="0" w:color="auto"/>
            </w:tcBorders>
            <w:vAlign w:val="center"/>
          </w:tcPr>
          <w:p w:rsidR="00583936" w:rsidRPr="002A439E" w:rsidRDefault="00583936" w:rsidP="009B4417">
            <w:pPr>
              <w:spacing w:after="0" w:line="240" w:lineRule="auto"/>
              <w:jc w:val="center"/>
              <w:rPr>
                <w:rFonts w:ascii="Times New Roman" w:hAnsi="Times New Roman"/>
                <w:b/>
                <w:bCs/>
                <w:sz w:val="20"/>
                <w:szCs w:val="20"/>
                <w:lang w:eastAsia="ru-RU"/>
              </w:rPr>
            </w:pPr>
            <w:r w:rsidRPr="002A439E">
              <w:rPr>
                <w:rFonts w:ascii="Times New Roman" w:hAnsi="Times New Roman"/>
                <w:b/>
                <w:bCs/>
                <w:sz w:val="20"/>
                <w:szCs w:val="20"/>
                <w:lang w:eastAsia="ru-RU"/>
              </w:rPr>
              <w:t>Наименование теплоснабжающей организации</w:t>
            </w:r>
          </w:p>
        </w:tc>
        <w:tc>
          <w:tcPr>
            <w:tcW w:w="5362" w:type="dxa"/>
            <w:gridSpan w:val="5"/>
            <w:tcBorders>
              <w:top w:val="single" w:sz="4" w:space="0" w:color="auto"/>
              <w:left w:val="nil"/>
              <w:bottom w:val="single" w:sz="4" w:space="0" w:color="auto"/>
              <w:right w:val="single" w:sz="4" w:space="0" w:color="auto"/>
            </w:tcBorders>
            <w:vAlign w:val="center"/>
          </w:tcPr>
          <w:p w:rsidR="00583936" w:rsidRPr="002A439E" w:rsidRDefault="00583936" w:rsidP="009B4417">
            <w:pPr>
              <w:spacing w:after="0" w:line="240" w:lineRule="auto"/>
              <w:jc w:val="center"/>
              <w:rPr>
                <w:rFonts w:ascii="Times New Roman" w:hAnsi="Times New Roman"/>
                <w:b/>
                <w:bCs/>
                <w:sz w:val="20"/>
                <w:szCs w:val="20"/>
                <w:lang w:eastAsia="ru-RU"/>
              </w:rPr>
            </w:pPr>
            <w:r w:rsidRPr="002A439E">
              <w:rPr>
                <w:rFonts w:ascii="Times New Roman" w:hAnsi="Times New Roman"/>
                <w:b/>
                <w:bCs/>
                <w:sz w:val="20"/>
                <w:szCs w:val="20"/>
                <w:lang w:eastAsia="ru-RU"/>
              </w:rPr>
              <w:t>Установленный одноставочный тариф на тепловую энергию</w:t>
            </w:r>
            <w:r w:rsidRPr="002A439E">
              <w:rPr>
                <w:rStyle w:val="FootnoteReference"/>
                <w:rFonts w:ascii="Times New Roman" w:hAnsi="Times New Roman"/>
                <w:b/>
                <w:bCs/>
                <w:sz w:val="20"/>
                <w:szCs w:val="20"/>
                <w:lang w:eastAsia="ru-RU"/>
              </w:rPr>
              <w:footnoteReference w:id="2"/>
            </w:r>
          </w:p>
        </w:tc>
      </w:tr>
      <w:tr w:rsidR="00583936" w:rsidRPr="003D3D89" w:rsidTr="00DC0BA7">
        <w:trPr>
          <w:trHeight w:val="20"/>
          <w:tblHeader/>
        </w:trPr>
        <w:tc>
          <w:tcPr>
            <w:tcW w:w="503"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9B4417">
            <w:pPr>
              <w:spacing w:after="0" w:line="240" w:lineRule="auto"/>
              <w:rPr>
                <w:rFonts w:ascii="Times New Roman" w:hAnsi="Times New Roman"/>
                <w:b/>
                <w:bCs/>
                <w:color w:val="000000"/>
                <w:sz w:val="20"/>
                <w:szCs w:val="20"/>
                <w:lang w:eastAsia="ru-RU"/>
              </w:rPr>
            </w:pPr>
          </w:p>
        </w:tc>
        <w:tc>
          <w:tcPr>
            <w:tcW w:w="3815" w:type="dxa"/>
            <w:vMerge/>
            <w:tcBorders>
              <w:top w:val="single" w:sz="4" w:space="0" w:color="auto"/>
              <w:left w:val="single" w:sz="4" w:space="0" w:color="auto"/>
              <w:bottom w:val="single" w:sz="4" w:space="0" w:color="auto"/>
              <w:right w:val="single" w:sz="4" w:space="0" w:color="auto"/>
            </w:tcBorders>
            <w:vAlign w:val="center"/>
          </w:tcPr>
          <w:p w:rsidR="00583936" w:rsidRPr="002A439E" w:rsidRDefault="00583936" w:rsidP="009B4417">
            <w:pPr>
              <w:spacing w:after="0" w:line="240" w:lineRule="auto"/>
              <w:rPr>
                <w:rFonts w:ascii="Times New Roman" w:hAnsi="Times New Roman"/>
                <w:b/>
                <w:bCs/>
                <w:sz w:val="20"/>
                <w:szCs w:val="20"/>
                <w:lang w:eastAsia="ru-RU"/>
              </w:rPr>
            </w:pPr>
          </w:p>
        </w:tc>
        <w:tc>
          <w:tcPr>
            <w:tcW w:w="2176" w:type="dxa"/>
            <w:gridSpan w:val="2"/>
            <w:tcBorders>
              <w:top w:val="single" w:sz="4" w:space="0" w:color="auto"/>
              <w:left w:val="nil"/>
              <w:bottom w:val="single" w:sz="4" w:space="0" w:color="auto"/>
              <w:right w:val="single" w:sz="4" w:space="0" w:color="auto"/>
            </w:tcBorders>
            <w:vAlign w:val="center"/>
          </w:tcPr>
          <w:p w:rsidR="00583936" w:rsidRPr="002A439E" w:rsidRDefault="00583936" w:rsidP="009B4417">
            <w:pPr>
              <w:spacing w:after="0" w:line="240" w:lineRule="auto"/>
              <w:jc w:val="center"/>
              <w:rPr>
                <w:rFonts w:ascii="Times New Roman" w:hAnsi="Times New Roman"/>
                <w:b/>
                <w:sz w:val="20"/>
                <w:szCs w:val="20"/>
                <w:lang w:eastAsia="ru-RU"/>
              </w:rPr>
            </w:pPr>
            <w:r w:rsidRPr="002A439E">
              <w:rPr>
                <w:rFonts w:ascii="Times New Roman" w:hAnsi="Times New Roman"/>
                <w:b/>
                <w:sz w:val="20"/>
                <w:szCs w:val="20"/>
                <w:lang w:eastAsia="ru-RU"/>
              </w:rPr>
              <w:t>01.01.2013-30.06.2013</w:t>
            </w:r>
          </w:p>
        </w:tc>
        <w:tc>
          <w:tcPr>
            <w:tcW w:w="2176" w:type="dxa"/>
            <w:gridSpan w:val="2"/>
            <w:tcBorders>
              <w:top w:val="single" w:sz="4" w:space="0" w:color="auto"/>
              <w:left w:val="nil"/>
              <w:bottom w:val="single" w:sz="4" w:space="0" w:color="auto"/>
              <w:right w:val="single" w:sz="4" w:space="0" w:color="auto"/>
            </w:tcBorders>
            <w:vAlign w:val="center"/>
          </w:tcPr>
          <w:p w:rsidR="00583936" w:rsidRPr="002A439E" w:rsidRDefault="00583936" w:rsidP="009B4417">
            <w:pPr>
              <w:spacing w:after="0" w:line="240" w:lineRule="auto"/>
              <w:jc w:val="center"/>
              <w:rPr>
                <w:rFonts w:ascii="Times New Roman" w:hAnsi="Times New Roman"/>
                <w:b/>
                <w:sz w:val="20"/>
                <w:szCs w:val="20"/>
                <w:lang w:eastAsia="ru-RU"/>
              </w:rPr>
            </w:pPr>
            <w:r w:rsidRPr="002A439E">
              <w:rPr>
                <w:rFonts w:ascii="Times New Roman" w:hAnsi="Times New Roman"/>
                <w:b/>
                <w:sz w:val="20"/>
                <w:szCs w:val="20"/>
                <w:lang w:eastAsia="ru-RU"/>
              </w:rPr>
              <w:t>01.07.2013-31.12.2013</w:t>
            </w:r>
          </w:p>
        </w:tc>
        <w:tc>
          <w:tcPr>
            <w:tcW w:w="1010"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9B4417">
            <w:pPr>
              <w:spacing w:after="0" w:line="240" w:lineRule="auto"/>
              <w:jc w:val="center"/>
              <w:rPr>
                <w:rFonts w:ascii="Times New Roman" w:hAnsi="Times New Roman"/>
                <w:b/>
                <w:color w:val="000000"/>
                <w:sz w:val="20"/>
                <w:szCs w:val="20"/>
                <w:lang w:eastAsia="ru-RU"/>
              </w:rPr>
            </w:pPr>
            <w:r w:rsidRPr="009B1980">
              <w:rPr>
                <w:rFonts w:ascii="Times New Roman" w:hAnsi="Times New Roman"/>
                <w:b/>
                <w:color w:val="000000"/>
                <w:sz w:val="20"/>
                <w:szCs w:val="20"/>
                <w:lang w:eastAsia="ru-RU"/>
              </w:rPr>
              <w:t>Рост, %</w:t>
            </w:r>
          </w:p>
        </w:tc>
      </w:tr>
      <w:tr w:rsidR="00583936" w:rsidRPr="003D3D89" w:rsidTr="00DC0BA7">
        <w:trPr>
          <w:trHeight w:val="20"/>
          <w:tblHeader/>
        </w:trPr>
        <w:tc>
          <w:tcPr>
            <w:tcW w:w="503"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9B4417">
            <w:pPr>
              <w:spacing w:after="0" w:line="240" w:lineRule="auto"/>
              <w:rPr>
                <w:rFonts w:ascii="Times New Roman" w:hAnsi="Times New Roman"/>
                <w:b/>
                <w:bCs/>
                <w:color w:val="000000"/>
                <w:sz w:val="20"/>
                <w:szCs w:val="20"/>
                <w:lang w:eastAsia="ru-RU"/>
              </w:rPr>
            </w:pPr>
          </w:p>
        </w:tc>
        <w:tc>
          <w:tcPr>
            <w:tcW w:w="3815" w:type="dxa"/>
            <w:vMerge/>
            <w:tcBorders>
              <w:top w:val="single" w:sz="4" w:space="0" w:color="auto"/>
              <w:left w:val="single" w:sz="4" w:space="0" w:color="auto"/>
              <w:bottom w:val="single" w:sz="4" w:space="0" w:color="auto"/>
              <w:right w:val="single" w:sz="4" w:space="0" w:color="auto"/>
            </w:tcBorders>
            <w:vAlign w:val="center"/>
          </w:tcPr>
          <w:p w:rsidR="00583936" w:rsidRPr="002A439E" w:rsidRDefault="00583936" w:rsidP="009B4417">
            <w:pPr>
              <w:spacing w:after="0" w:line="240" w:lineRule="auto"/>
              <w:rPr>
                <w:rFonts w:ascii="Times New Roman" w:hAnsi="Times New Roman"/>
                <w:b/>
                <w:bCs/>
                <w:sz w:val="20"/>
                <w:szCs w:val="20"/>
                <w:lang w:eastAsia="ru-RU"/>
              </w:rPr>
            </w:pPr>
          </w:p>
        </w:tc>
        <w:tc>
          <w:tcPr>
            <w:tcW w:w="1088" w:type="dxa"/>
            <w:tcBorders>
              <w:top w:val="nil"/>
              <w:left w:val="nil"/>
              <w:bottom w:val="single" w:sz="4" w:space="0" w:color="auto"/>
              <w:right w:val="single" w:sz="4" w:space="0" w:color="auto"/>
            </w:tcBorders>
            <w:vAlign w:val="center"/>
          </w:tcPr>
          <w:p w:rsidR="00583936" w:rsidRPr="002A439E" w:rsidRDefault="00583936" w:rsidP="009B4417">
            <w:pPr>
              <w:spacing w:after="0" w:line="240" w:lineRule="auto"/>
              <w:jc w:val="center"/>
              <w:rPr>
                <w:rFonts w:ascii="Times New Roman" w:hAnsi="Times New Roman"/>
                <w:b/>
                <w:sz w:val="20"/>
                <w:szCs w:val="20"/>
                <w:lang w:eastAsia="ru-RU"/>
              </w:rPr>
            </w:pPr>
            <w:r w:rsidRPr="002A439E">
              <w:rPr>
                <w:rFonts w:ascii="Times New Roman" w:hAnsi="Times New Roman"/>
                <w:b/>
                <w:sz w:val="20"/>
                <w:szCs w:val="20"/>
                <w:lang w:eastAsia="ru-RU"/>
              </w:rPr>
              <w:t>Тариф без учета НДС, руб./Гкал</w:t>
            </w:r>
          </w:p>
        </w:tc>
        <w:tc>
          <w:tcPr>
            <w:tcW w:w="1088" w:type="dxa"/>
            <w:tcBorders>
              <w:top w:val="nil"/>
              <w:left w:val="nil"/>
              <w:bottom w:val="single" w:sz="4" w:space="0" w:color="auto"/>
              <w:right w:val="single" w:sz="4" w:space="0" w:color="auto"/>
            </w:tcBorders>
            <w:vAlign w:val="center"/>
          </w:tcPr>
          <w:p w:rsidR="00583936" w:rsidRPr="002A439E" w:rsidRDefault="00583936" w:rsidP="009B4417">
            <w:pPr>
              <w:spacing w:after="0" w:line="240" w:lineRule="auto"/>
              <w:jc w:val="center"/>
              <w:rPr>
                <w:rFonts w:ascii="Times New Roman" w:hAnsi="Times New Roman"/>
                <w:b/>
                <w:sz w:val="20"/>
                <w:szCs w:val="20"/>
                <w:lang w:eastAsia="ru-RU"/>
              </w:rPr>
            </w:pPr>
            <w:r w:rsidRPr="002A439E">
              <w:rPr>
                <w:rFonts w:ascii="Times New Roman" w:hAnsi="Times New Roman"/>
                <w:b/>
                <w:sz w:val="20"/>
                <w:szCs w:val="20"/>
                <w:lang w:eastAsia="ru-RU"/>
              </w:rPr>
              <w:t>Тариф с учетом НДС, руб./Гкал</w:t>
            </w:r>
          </w:p>
        </w:tc>
        <w:tc>
          <w:tcPr>
            <w:tcW w:w="1088" w:type="dxa"/>
            <w:tcBorders>
              <w:top w:val="nil"/>
              <w:left w:val="nil"/>
              <w:bottom w:val="single" w:sz="4" w:space="0" w:color="auto"/>
              <w:right w:val="single" w:sz="4" w:space="0" w:color="auto"/>
            </w:tcBorders>
            <w:vAlign w:val="center"/>
          </w:tcPr>
          <w:p w:rsidR="00583936" w:rsidRPr="002A439E" w:rsidRDefault="00583936" w:rsidP="009B4417">
            <w:pPr>
              <w:spacing w:after="0" w:line="240" w:lineRule="auto"/>
              <w:jc w:val="center"/>
              <w:rPr>
                <w:rFonts w:ascii="Times New Roman" w:hAnsi="Times New Roman"/>
                <w:b/>
                <w:sz w:val="20"/>
                <w:szCs w:val="20"/>
                <w:lang w:eastAsia="ru-RU"/>
              </w:rPr>
            </w:pPr>
            <w:r w:rsidRPr="002A439E">
              <w:rPr>
                <w:rFonts w:ascii="Times New Roman" w:hAnsi="Times New Roman"/>
                <w:b/>
                <w:sz w:val="20"/>
                <w:szCs w:val="20"/>
                <w:lang w:eastAsia="ru-RU"/>
              </w:rPr>
              <w:t>Тариф без учета НДС, руб./Гкал</w:t>
            </w:r>
          </w:p>
        </w:tc>
        <w:tc>
          <w:tcPr>
            <w:tcW w:w="1088" w:type="dxa"/>
            <w:tcBorders>
              <w:top w:val="nil"/>
              <w:left w:val="nil"/>
              <w:bottom w:val="single" w:sz="4" w:space="0" w:color="auto"/>
              <w:right w:val="single" w:sz="4" w:space="0" w:color="auto"/>
            </w:tcBorders>
            <w:vAlign w:val="center"/>
          </w:tcPr>
          <w:p w:rsidR="00583936" w:rsidRPr="002A439E" w:rsidRDefault="00583936" w:rsidP="009B4417">
            <w:pPr>
              <w:spacing w:after="0" w:line="240" w:lineRule="auto"/>
              <w:jc w:val="center"/>
              <w:rPr>
                <w:rFonts w:ascii="Times New Roman" w:hAnsi="Times New Roman"/>
                <w:b/>
                <w:sz w:val="20"/>
                <w:szCs w:val="20"/>
                <w:lang w:eastAsia="ru-RU"/>
              </w:rPr>
            </w:pPr>
            <w:r w:rsidRPr="002A439E">
              <w:rPr>
                <w:rFonts w:ascii="Times New Roman" w:hAnsi="Times New Roman"/>
                <w:b/>
                <w:sz w:val="20"/>
                <w:szCs w:val="20"/>
                <w:lang w:eastAsia="ru-RU"/>
              </w:rPr>
              <w:t>Тариф с учетом НДС, руб./Гкал</w:t>
            </w:r>
          </w:p>
        </w:tc>
        <w:tc>
          <w:tcPr>
            <w:tcW w:w="1010" w:type="dxa"/>
            <w:vMerge/>
            <w:tcBorders>
              <w:top w:val="nil"/>
              <w:left w:val="single" w:sz="4" w:space="0" w:color="auto"/>
              <w:bottom w:val="single" w:sz="4" w:space="0" w:color="auto"/>
              <w:right w:val="single" w:sz="4" w:space="0" w:color="auto"/>
            </w:tcBorders>
            <w:vAlign w:val="center"/>
          </w:tcPr>
          <w:p w:rsidR="00583936" w:rsidRPr="009B1980" w:rsidRDefault="00583936" w:rsidP="009B4417">
            <w:pPr>
              <w:spacing w:after="0" w:line="240" w:lineRule="auto"/>
              <w:rPr>
                <w:rFonts w:ascii="Times New Roman" w:hAnsi="Times New Roman"/>
                <w:color w:val="000000"/>
                <w:sz w:val="20"/>
                <w:szCs w:val="20"/>
                <w:lang w:eastAsia="ru-RU"/>
              </w:rPr>
            </w:pPr>
          </w:p>
        </w:tc>
      </w:tr>
      <w:tr w:rsidR="00583936" w:rsidRPr="003D3D89" w:rsidTr="00DC0BA7">
        <w:trPr>
          <w:trHeight w:val="20"/>
        </w:trPr>
        <w:tc>
          <w:tcPr>
            <w:tcW w:w="503" w:type="dxa"/>
            <w:tcBorders>
              <w:top w:val="nil"/>
              <w:left w:val="single" w:sz="4" w:space="0" w:color="auto"/>
              <w:bottom w:val="single" w:sz="4" w:space="0" w:color="auto"/>
              <w:right w:val="single" w:sz="4" w:space="0" w:color="auto"/>
            </w:tcBorders>
            <w:vAlign w:val="center"/>
          </w:tcPr>
          <w:p w:rsidR="00583936" w:rsidRPr="009B1980" w:rsidRDefault="00583936" w:rsidP="009B4417">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tc>
        <w:tc>
          <w:tcPr>
            <w:tcW w:w="3815" w:type="dxa"/>
            <w:tcBorders>
              <w:top w:val="nil"/>
              <w:left w:val="nil"/>
              <w:bottom w:val="single" w:sz="4" w:space="0" w:color="auto"/>
              <w:right w:val="single" w:sz="4" w:space="0" w:color="auto"/>
            </w:tcBorders>
            <w:shd w:val="clear" w:color="000000" w:fill="FFFFFF"/>
            <w:vAlign w:val="center"/>
          </w:tcPr>
          <w:p w:rsidR="00583936" w:rsidRPr="009B1980" w:rsidRDefault="00583936" w:rsidP="009B4417">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ООО "Многопрофильное производственное объединение Талинка"</w:t>
            </w:r>
          </w:p>
        </w:tc>
        <w:tc>
          <w:tcPr>
            <w:tcW w:w="1088" w:type="dxa"/>
            <w:tcBorders>
              <w:top w:val="nil"/>
              <w:left w:val="nil"/>
              <w:bottom w:val="single" w:sz="4" w:space="0" w:color="auto"/>
              <w:right w:val="single" w:sz="4" w:space="0" w:color="auto"/>
            </w:tcBorders>
            <w:vAlign w:val="center"/>
          </w:tcPr>
          <w:p w:rsidR="00583936" w:rsidRPr="009B1980" w:rsidRDefault="00583936" w:rsidP="009B4417">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1330,26</w:t>
            </w:r>
          </w:p>
        </w:tc>
        <w:tc>
          <w:tcPr>
            <w:tcW w:w="1088" w:type="dxa"/>
            <w:tcBorders>
              <w:top w:val="nil"/>
              <w:left w:val="nil"/>
              <w:bottom w:val="single" w:sz="4" w:space="0" w:color="auto"/>
              <w:right w:val="single" w:sz="4" w:space="0" w:color="auto"/>
            </w:tcBorders>
            <w:vAlign w:val="center"/>
          </w:tcPr>
          <w:p w:rsidR="00583936" w:rsidRPr="009B1980" w:rsidRDefault="00583936" w:rsidP="009B4417">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088" w:type="dxa"/>
            <w:tcBorders>
              <w:top w:val="nil"/>
              <w:left w:val="nil"/>
              <w:bottom w:val="single" w:sz="4" w:space="0" w:color="auto"/>
              <w:right w:val="single" w:sz="4" w:space="0" w:color="auto"/>
            </w:tcBorders>
            <w:vAlign w:val="center"/>
          </w:tcPr>
          <w:p w:rsidR="00583936" w:rsidRPr="009B1980" w:rsidRDefault="00583936" w:rsidP="009B4417">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1392,69</w:t>
            </w:r>
          </w:p>
        </w:tc>
        <w:tc>
          <w:tcPr>
            <w:tcW w:w="1088" w:type="dxa"/>
            <w:tcBorders>
              <w:top w:val="nil"/>
              <w:left w:val="nil"/>
              <w:bottom w:val="single" w:sz="4" w:space="0" w:color="auto"/>
              <w:right w:val="single" w:sz="4" w:space="0" w:color="auto"/>
            </w:tcBorders>
            <w:vAlign w:val="center"/>
          </w:tcPr>
          <w:p w:rsidR="00583936" w:rsidRPr="009B1980" w:rsidRDefault="00583936" w:rsidP="009B4417">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010" w:type="dxa"/>
            <w:tcBorders>
              <w:top w:val="nil"/>
              <w:left w:val="nil"/>
              <w:bottom w:val="single" w:sz="4" w:space="0" w:color="auto"/>
              <w:right w:val="single" w:sz="4" w:space="0" w:color="auto"/>
            </w:tcBorders>
            <w:vAlign w:val="center"/>
          </w:tcPr>
          <w:p w:rsidR="00583936" w:rsidRPr="009B1980" w:rsidRDefault="00583936" w:rsidP="009B4417">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104,69</w:t>
            </w:r>
          </w:p>
        </w:tc>
      </w:tr>
    </w:tbl>
    <w:p w:rsidR="00583936" w:rsidRPr="002A439E" w:rsidRDefault="00583936" w:rsidP="00CE5DDE">
      <w:pPr>
        <w:spacing w:after="0"/>
        <w:ind w:firstLine="567"/>
        <w:jc w:val="both"/>
        <w:rPr>
          <w:rFonts w:ascii="Times New Roman" w:hAnsi="Times New Roman"/>
          <w:sz w:val="24"/>
          <w:szCs w:val="24"/>
        </w:rPr>
      </w:pPr>
    </w:p>
    <w:p w:rsidR="00583936" w:rsidRPr="002A439E" w:rsidRDefault="00583936" w:rsidP="00CE5DDE">
      <w:pPr>
        <w:spacing w:after="0"/>
        <w:ind w:firstLine="567"/>
        <w:jc w:val="both"/>
        <w:rPr>
          <w:rFonts w:ascii="Times New Roman" w:hAnsi="Times New Roman"/>
          <w:sz w:val="24"/>
          <w:szCs w:val="24"/>
        </w:rPr>
      </w:pPr>
      <w:r w:rsidRPr="002A439E">
        <w:rPr>
          <w:rFonts w:ascii="Times New Roman" w:hAnsi="Times New Roman"/>
          <w:sz w:val="24"/>
          <w:szCs w:val="24"/>
        </w:rPr>
        <w:t>Тарифы на тепловую энергию, утвержденные для потребителей Октябрьского района на 2013 год, удовлетворяют предельному максимальному уровню тарифа на тепловую энергию, установленному для теплоснабжающих организаций Ханты-Мансийского автономного округа – Югры в размере 111,1%</w:t>
      </w:r>
      <w:r w:rsidRPr="002A439E">
        <w:rPr>
          <w:rStyle w:val="FootnoteReference"/>
          <w:rFonts w:ascii="Times New Roman" w:hAnsi="Times New Roman"/>
          <w:sz w:val="24"/>
          <w:szCs w:val="24"/>
        </w:rPr>
        <w:footnoteReference w:id="3"/>
      </w:r>
      <w:r w:rsidRPr="002A439E">
        <w:rPr>
          <w:rFonts w:ascii="Times New Roman" w:hAnsi="Times New Roman"/>
          <w:sz w:val="24"/>
          <w:szCs w:val="24"/>
        </w:rPr>
        <w:t xml:space="preserve">. </w:t>
      </w:r>
    </w:p>
    <w:p w:rsidR="00583936" w:rsidRPr="002A439E" w:rsidRDefault="00583936" w:rsidP="00CE5DDE">
      <w:pPr>
        <w:spacing w:after="0"/>
        <w:ind w:firstLine="567"/>
        <w:jc w:val="both"/>
        <w:rPr>
          <w:rFonts w:ascii="Times New Roman" w:hAnsi="Times New Roman"/>
          <w:sz w:val="24"/>
          <w:szCs w:val="24"/>
        </w:rPr>
      </w:pPr>
      <w:r w:rsidRPr="002A439E">
        <w:rPr>
          <w:rFonts w:ascii="Times New Roman" w:hAnsi="Times New Roman"/>
          <w:sz w:val="24"/>
          <w:szCs w:val="24"/>
        </w:rPr>
        <w:t>Существенная разница установленных тарифов связана, прежде всего, с видом топлива, используемого для выработки тепловой энергии, а также с техническими показателями работы котельного оборудования и сетевого хозяйства теплоснабжающих организаций.</w:t>
      </w:r>
    </w:p>
    <w:p w:rsidR="00583936" w:rsidRPr="002A439E" w:rsidRDefault="00583936" w:rsidP="00CE5DDE">
      <w:pPr>
        <w:spacing w:after="0"/>
        <w:ind w:firstLine="567"/>
        <w:jc w:val="both"/>
        <w:rPr>
          <w:rFonts w:ascii="Times New Roman" w:hAnsi="Times New Roman"/>
          <w:sz w:val="24"/>
          <w:szCs w:val="24"/>
        </w:rPr>
      </w:pPr>
      <w:r w:rsidRPr="002A439E">
        <w:rPr>
          <w:rFonts w:ascii="Times New Roman" w:hAnsi="Times New Roman"/>
          <w:sz w:val="24"/>
          <w:szCs w:val="24"/>
        </w:rPr>
        <w:t>В структуре себестоимости тепловой энергии наибольший вес занимают следующие статьи расходов:</w:t>
      </w:r>
    </w:p>
    <w:p w:rsidR="00583936" w:rsidRPr="002A439E" w:rsidRDefault="00583936" w:rsidP="008E7B77">
      <w:pPr>
        <w:pStyle w:val="ListParagraph"/>
        <w:numPr>
          <w:ilvl w:val="0"/>
          <w:numId w:val="5"/>
        </w:numPr>
        <w:tabs>
          <w:tab w:val="left" w:pos="851"/>
        </w:tabs>
        <w:spacing w:after="0"/>
        <w:ind w:left="0" w:firstLine="567"/>
        <w:jc w:val="both"/>
        <w:rPr>
          <w:rFonts w:ascii="Times New Roman" w:hAnsi="Times New Roman"/>
          <w:sz w:val="24"/>
          <w:szCs w:val="24"/>
        </w:rPr>
      </w:pPr>
      <w:r w:rsidRPr="002A439E">
        <w:rPr>
          <w:rFonts w:ascii="Times New Roman" w:hAnsi="Times New Roman"/>
          <w:sz w:val="24"/>
          <w:szCs w:val="24"/>
        </w:rPr>
        <w:t>«Топливо» - 30-37% от общей суммы расходов;</w:t>
      </w:r>
    </w:p>
    <w:p w:rsidR="00583936" w:rsidRPr="002A439E" w:rsidRDefault="00583936" w:rsidP="008E7B77">
      <w:pPr>
        <w:pStyle w:val="ListParagraph"/>
        <w:numPr>
          <w:ilvl w:val="0"/>
          <w:numId w:val="5"/>
        </w:numPr>
        <w:tabs>
          <w:tab w:val="left" w:pos="851"/>
        </w:tabs>
        <w:spacing w:after="0"/>
        <w:ind w:left="0" w:firstLine="567"/>
        <w:jc w:val="both"/>
        <w:rPr>
          <w:rFonts w:ascii="Times New Roman" w:hAnsi="Times New Roman"/>
          <w:sz w:val="24"/>
          <w:szCs w:val="24"/>
        </w:rPr>
      </w:pPr>
      <w:r w:rsidRPr="002A439E">
        <w:rPr>
          <w:rFonts w:ascii="Times New Roman" w:hAnsi="Times New Roman"/>
          <w:sz w:val="24"/>
          <w:szCs w:val="24"/>
        </w:rPr>
        <w:t>«Расходы на оплату труда» и «Отчисления на социальные нужды»  - 32-36% от общей суммы расходов;</w:t>
      </w:r>
    </w:p>
    <w:p w:rsidR="00583936" w:rsidRPr="002A439E" w:rsidRDefault="00583936" w:rsidP="008E7B77">
      <w:pPr>
        <w:pStyle w:val="ListParagraph"/>
        <w:numPr>
          <w:ilvl w:val="0"/>
          <w:numId w:val="5"/>
        </w:numPr>
        <w:tabs>
          <w:tab w:val="left" w:pos="851"/>
        </w:tabs>
        <w:spacing w:after="0"/>
        <w:ind w:left="0" w:firstLine="567"/>
        <w:jc w:val="both"/>
        <w:rPr>
          <w:rFonts w:ascii="Times New Roman" w:hAnsi="Times New Roman"/>
          <w:sz w:val="24"/>
          <w:szCs w:val="24"/>
        </w:rPr>
      </w:pPr>
      <w:r w:rsidRPr="002A439E">
        <w:rPr>
          <w:rFonts w:ascii="Times New Roman" w:hAnsi="Times New Roman"/>
          <w:sz w:val="24"/>
          <w:szCs w:val="24"/>
        </w:rPr>
        <w:t>«Прочие расходы» (включая «Цеховые расходы» и «Общехозяйственные расходы») – 23-27% от общей суммы расходов;</w:t>
      </w:r>
    </w:p>
    <w:p w:rsidR="00583936" w:rsidRPr="002A439E" w:rsidRDefault="00583936" w:rsidP="008E7B77">
      <w:pPr>
        <w:pStyle w:val="ListParagraph"/>
        <w:numPr>
          <w:ilvl w:val="0"/>
          <w:numId w:val="5"/>
        </w:numPr>
        <w:tabs>
          <w:tab w:val="left" w:pos="851"/>
        </w:tabs>
        <w:spacing w:after="0"/>
        <w:ind w:left="0" w:firstLine="567"/>
        <w:jc w:val="both"/>
        <w:rPr>
          <w:rFonts w:ascii="Times New Roman" w:hAnsi="Times New Roman"/>
          <w:sz w:val="24"/>
          <w:szCs w:val="24"/>
        </w:rPr>
      </w:pPr>
      <w:r w:rsidRPr="002A439E">
        <w:rPr>
          <w:rFonts w:ascii="Times New Roman" w:hAnsi="Times New Roman"/>
          <w:sz w:val="24"/>
          <w:szCs w:val="24"/>
        </w:rPr>
        <w:t xml:space="preserve">«Электроэнергия» - 5-7% от общей суммы расходов. </w:t>
      </w:r>
    </w:p>
    <w:p w:rsidR="00583936" w:rsidRPr="002A439E" w:rsidRDefault="00583936" w:rsidP="00CE5DDE">
      <w:pPr>
        <w:spacing w:after="0"/>
        <w:ind w:firstLine="567"/>
        <w:jc w:val="both"/>
        <w:rPr>
          <w:rFonts w:ascii="Times New Roman" w:hAnsi="Times New Roman"/>
          <w:sz w:val="24"/>
          <w:szCs w:val="24"/>
        </w:rPr>
      </w:pPr>
      <w:r w:rsidRPr="002A439E">
        <w:rPr>
          <w:rFonts w:ascii="Times New Roman" w:hAnsi="Times New Roman"/>
          <w:sz w:val="24"/>
          <w:szCs w:val="24"/>
        </w:rPr>
        <w:t>Структура себестоимости, где наибольший удельный вес занимают расходы на топливо, является характерной для теплоснабжающих организаций.</w:t>
      </w:r>
    </w:p>
    <w:p w:rsidR="00583936" w:rsidRPr="002A439E" w:rsidRDefault="00583936" w:rsidP="00CE5DDE">
      <w:pPr>
        <w:spacing w:after="0"/>
        <w:ind w:firstLine="567"/>
        <w:jc w:val="both"/>
        <w:rPr>
          <w:rFonts w:ascii="Times New Roman" w:hAnsi="Times New Roman"/>
          <w:sz w:val="24"/>
          <w:szCs w:val="24"/>
        </w:rPr>
      </w:pPr>
    </w:p>
    <w:p w:rsidR="00583936" w:rsidRPr="002A439E" w:rsidRDefault="00583936" w:rsidP="00CE5DDE">
      <w:pPr>
        <w:spacing w:after="0"/>
        <w:ind w:firstLine="567"/>
        <w:jc w:val="both"/>
        <w:rPr>
          <w:rFonts w:ascii="Times New Roman" w:hAnsi="Times New Roman"/>
          <w:sz w:val="24"/>
          <w:szCs w:val="24"/>
        </w:rPr>
      </w:pPr>
      <w:r w:rsidRPr="002A439E">
        <w:rPr>
          <w:rFonts w:ascii="Times New Roman" w:hAnsi="Times New Roman"/>
          <w:sz w:val="24"/>
          <w:szCs w:val="24"/>
        </w:rPr>
        <w:t>Плата за подключение к системе теплоснабжения теплоснабжающими организациями, осуществляющими деятельность на территории Октябрьского района, не взимается в связи с отсутствием установленных тарифов на подключение. Плата за услуги по поддержанию резервной тепловой мощности также не взимается.</w:t>
      </w:r>
    </w:p>
    <w:p w:rsidR="00583936" w:rsidRPr="009B1980" w:rsidRDefault="00583936" w:rsidP="005D571A">
      <w:pPr>
        <w:pStyle w:val="Heading2"/>
      </w:pPr>
      <w:bookmarkStart w:id="12" w:name="_Toc362438362"/>
      <w:r w:rsidRPr="009B1980">
        <w:t>Часть 12. Описание существующих технических и технологических проблем в системах теплоснабжения поселения, городского округа</w:t>
      </w:r>
      <w:bookmarkEnd w:id="12"/>
    </w:p>
    <w:p w:rsidR="00583936" w:rsidRPr="009B1980" w:rsidRDefault="00583936" w:rsidP="002245BA">
      <w:pPr>
        <w:spacing w:after="0"/>
        <w:ind w:firstLine="567"/>
        <w:jc w:val="both"/>
        <w:rPr>
          <w:rFonts w:ascii="Times New Roman" w:hAnsi="Times New Roman"/>
          <w:sz w:val="24"/>
          <w:szCs w:val="24"/>
        </w:rPr>
      </w:pPr>
      <w:r w:rsidRPr="009B1980">
        <w:rPr>
          <w:rFonts w:ascii="Times New Roman" w:hAnsi="Times New Roman"/>
          <w:sz w:val="24"/>
          <w:szCs w:val="24"/>
        </w:rPr>
        <w:t>В ходе анализа локальных систем теплоснабжения Октябрьского района выявлены следующие основные технические и технологические проблемы:</w:t>
      </w:r>
    </w:p>
    <w:p w:rsidR="00583936" w:rsidRPr="009B1980" w:rsidRDefault="00583936" w:rsidP="002245BA">
      <w:pPr>
        <w:pStyle w:val="ListParagraph"/>
        <w:numPr>
          <w:ilvl w:val="0"/>
          <w:numId w:val="9"/>
        </w:numPr>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Котельное оборудование, используемое для выработки тепловой энергии на территории</w:t>
      </w:r>
      <w:r>
        <w:rPr>
          <w:rFonts w:ascii="Times New Roman" w:hAnsi="Times New Roman"/>
          <w:sz w:val="24"/>
          <w:szCs w:val="24"/>
        </w:rPr>
        <w:t xml:space="preserve"> ГП Талинка</w:t>
      </w:r>
      <w:r w:rsidRPr="009B1980">
        <w:rPr>
          <w:rFonts w:ascii="Times New Roman" w:hAnsi="Times New Roman"/>
          <w:sz w:val="24"/>
          <w:szCs w:val="24"/>
        </w:rPr>
        <w:t xml:space="preserve">, морально и физически устарело. </w:t>
      </w:r>
      <w:r>
        <w:rPr>
          <w:rFonts w:ascii="Times New Roman" w:hAnsi="Times New Roman"/>
          <w:sz w:val="24"/>
          <w:szCs w:val="24"/>
        </w:rPr>
        <w:t xml:space="preserve">Наблюдается </w:t>
      </w:r>
      <w:r w:rsidRPr="009B1980">
        <w:rPr>
          <w:rFonts w:ascii="Times New Roman" w:hAnsi="Times New Roman"/>
          <w:sz w:val="24"/>
          <w:szCs w:val="24"/>
        </w:rPr>
        <w:t>высокий уровень износа котельного оборудования.</w:t>
      </w:r>
    </w:p>
    <w:p w:rsidR="00583936" w:rsidRPr="009B1980" w:rsidRDefault="00583936" w:rsidP="002245BA">
      <w:pPr>
        <w:pStyle w:val="ListParagraph"/>
        <w:numPr>
          <w:ilvl w:val="0"/>
          <w:numId w:val="9"/>
        </w:numPr>
        <w:tabs>
          <w:tab w:val="left" w:pos="851"/>
        </w:tabs>
        <w:spacing w:after="0"/>
        <w:ind w:left="0" w:firstLine="567"/>
        <w:jc w:val="both"/>
        <w:rPr>
          <w:rFonts w:ascii="Times New Roman" w:hAnsi="Times New Roman"/>
          <w:sz w:val="24"/>
          <w:szCs w:val="24"/>
        </w:rPr>
      </w:pPr>
      <w:r>
        <w:rPr>
          <w:rFonts w:ascii="Times New Roman" w:hAnsi="Times New Roman"/>
          <w:sz w:val="24"/>
          <w:szCs w:val="24"/>
        </w:rPr>
        <w:t>Н</w:t>
      </w:r>
      <w:r w:rsidRPr="009B1980">
        <w:rPr>
          <w:rFonts w:ascii="Times New Roman" w:hAnsi="Times New Roman"/>
          <w:sz w:val="24"/>
          <w:szCs w:val="24"/>
        </w:rPr>
        <w:t>а источниках тепловой энергии (за исключением котельной №2 п.г.т.Талинка) отсутствуют системы химводоочистки, что приводит к повышенному расходу топлива, увеличению расходов на техническое  обслуживание и ремонт оборудования и, как следствие, к увеличению тарифов на тепловую энергию.</w:t>
      </w:r>
    </w:p>
    <w:p w:rsidR="00583936" w:rsidRPr="002A439E" w:rsidRDefault="00583936" w:rsidP="002245BA">
      <w:pPr>
        <w:pStyle w:val="ListParagraph"/>
        <w:numPr>
          <w:ilvl w:val="0"/>
          <w:numId w:val="9"/>
        </w:numPr>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 xml:space="preserve">Значительная часть тепловых </w:t>
      </w:r>
      <w:r w:rsidRPr="002A439E">
        <w:rPr>
          <w:rFonts w:ascii="Times New Roman" w:hAnsi="Times New Roman"/>
          <w:sz w:val="24"/>
          <w:szCs w:val="24"/>
        </w:rPr>
        <w:t>сетей (51,9%)</w:t>
      </w:r>
      <w:r w:rsidRPr="009B1980">
        <w:rPr>
          <w:rFonts w:ascii="Times New Roman" w:hAnsi="Times New Roman"/>
          <w:sz w:val="24"/>
          <w:szCs w:val="24"/>
        </w:rPr>
        <w:t xml:space="preserve"> отработала свой ресурс и нуждается в срочной замене. Часть колодцев, тепловых пунктов, камер и опор находятся в сильно изношенном состоянии. Регулирование локальных систем теплоснабжения осуществляется неэффективно из-за высокого износа части запорной арматуры. Доля сетей </w:t>
      </w:r>
      <w:r w:rsidRPr="002A439E">
        <w:rPr>
          <w:rFonts w:ascii="Times New Roman" w:hAnsi="Times New Roman"/>
          <w:sz w:val="24"/>
          <w:szCs w:val="24"/>
        </w:rPr>
        <w:t xml:space="preserve">в ППУ изоляции составляет всего 4,5%. </w:t>
      </w:r>
    </w:p>
    <w:p w:rsidR="00583936" w:rsidRPr="009B1980" w:rsidRDefault="00583936" w:rsidP="002245BA">
      <w:pPr>
        <w:pStyle w:val="ListParagraph"/>
        <w:numPr>
          <w:ilvl w:val="0"/>
          <w:numId w:val="9"/>
        </w:numPr>
        <w:tabs>
          <w:tab w:val="left" w:pos="851"/>
        </w:tabs>
        <w:spacing w:after="0"/>
        <w:ind w:left="0" w:firstLine="567"/>
        <w:jc w:val="both"/>
        <w:rPr>
          <w:rFonts w:ascii="Times New Roman" w:hAnsi="Times New Roman"/>
          <w:sz w:val="24"/>
          <w:szCs w:val="24"/>
        </w:rPr>
      </w:pPr>
      <w:r>
        <w:rPr>
          <w:rFonts w:ascii="Times New Roman" w:hAnsi="Times New Roman"/>
          <w:sz w:val="24"/>
          <w:szCs w:val="24"/>
        </w:rPr>
        <w:t>В жилищном фонде</w:t>
      </w:r>
      <w:r w:rsidRPr="009B1980">
        <w:rPr>
          <w:rFonts w:ascii="Times New Roman" w:hAnsi="Times New Roman"/>
          <w:sz w:val="24"/>
          <w:szCs w:val="24"/>
        </w:rPr>
        <w:t xml:space="preserve"> часты случаи самовольного отбора</w:t>
      </w:r>
      <w:r>
        <w:rPr>
          <w:rFonts w:ascii="Times New Roman" w:hAnsi="Times New Roman"/>
          <w:sz w:val="24"/>
          <w:szCs w:val="24"/>
        </w:rPr>
        <w:t xml:space="preserve"> (слива)</w:t>
      </w:r>
      <w:r w:rsidRPr="009B1980">
        <w:rPr>
          <w:rFonts w:ascii="Times New Roman" w:hAnsi="Times New Roman"/>
          <w:sz w:val="24"/>
          <w:szCs w:val="24"/>
        </w:rPr>
        <w:t xml:space="preserve"> теплоносителя из системы централизованного отопления </w:t>
      </w:r>
      <w:r>
        <w:rPr>
          <w:rFonts w:ascii="Times New Roman" w:hAnsi="Times New Roman"/>
          <w:sz w:val="24"/>
          <w:szCs w:val="24"/>
        </w:rPr>
        <w:t>в ввиду плохой его циркуляции в системах отопления.</w:t>
      </w:r>
    </w:p>
    <w:p w:rsidR="00583936" w:rsidRPr="00496CC4" w:rsidRDefault="00583936" w:rsidP="002245BA">
      <w:pPr>
        <w:pStyle w:val="ListParagraph"/>
        <w:numPr>
          <w:ilvl w:val="0"/>
          <w:numId w:val="9"/>
        </w:numPr>
        <w:tabs>
          <w:tab w:val="left" w:pos="851"/>
        </w:tabs>
        <w:spacing w:after="0"/>
        <w:ind w:left="0" w:firstLine="567"/>
        <w:jc w:val="both"/>
        <w:rPr>
          <w:rFonts w:ascii="Times New Roman" w:hAnsi="Times New Roman"/>
          <w:sz w:val="24"/>
          <w:szCs w:val="24"/>
        </w:rPr>
      </w:pPr>
      <w:r w:rsidRPr="00496CC4">
        <w:rPr>
          <w:rFonts w:ascii="Times New Roman" w:hAnsi="Times New Roman"/>
          <w:sz w:val="24"/>
          <w:szCs w:val="24"/>
        </w:rPr>
        <w:t xml:space="preserve">Потребление тепловой энергии на территории ГП Талинка имеет тенденцию к постепенному повышению за счет возрастающего строительства многоквартирных и индивидуальных жилых домов. Данная ситуация также обусловлена отсутствием в поселении системы газоснабжения.. </w:t>
      </w:r>
    </w:p>
    <w:p w:rsidR="00583936" w:rsidRPr="009B1980" w:rsidRDefault="00583936" w:rsidP="001D2EEC">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 В результате, сформировавшиеся инженерные системы коммунального комплекса имеют ненормативные показатели по ресурсопотреблению, энергопотерям, повышенные затраты на ремонты и текущее обслуживание, что в свою очередь, влечет за собой, рост стоимости услуг теплоснабжения.</w:t>
      </w:r>
    </w:p>
    <w:p w:rsidR="00583936" w:rsidRPr="009B1980" w:rsidRDefault="00583936" w:rsidP="005D571A">
      <w:pPr>
        <w:pStyle w:val="Heading1"/>
      </w:pPr>
      <w:bookmarkStart w:id="13" w:name="_Toc362438363"/>
      <w:r w:rsidRPr="009B1980">
        <w:t>Глава 2. Перспективное потребление тепловой энергии на цели теплоснабжения</w:t>
      </w:r>
      <w:bookmarkEnd w:id="13"/>
    </w:p>
    <w:p w:rsidR="00583936" w:rsidRPr="009B1980" w:rsidRDefault="00583936" w:rsidP="009A48D3">
      <w:pPr>
        <w:spacing w:after="0"/>
        <w:ind w:firstLine="567"/>
        <w:jc w:val="both"/>
        <w:rPr>
          <w:rFonts w:ascii="Times New Roman" w:hAnsi="Times New Roman"/>
          <w:sz w:val="24"/>
          <w:szCs w:val="24"/>
        </w:rPr>
      </w:pPr>
      <w:r w:rsidRPr="009B1980">
        <w:rPr>
          <w:rFonts w:ascii="Times New Roman" w:hAnsi="Times New Roman"/>
          <w:sz w:val="24"/>
          <w:szCs w:val="24"/>
        </w:rPr>
        <w:t xml:space="preserve">Фактически сложившийся базовый уровень потребления тепловой энергии на цели теплоснабжения по </w:t>
      </w:r>
      <w:r>
        <w:rPr>
          <w:rFonts w:ascii="Times New Roman" w:hAnsi="Times New Roman"/>
          <w:sz w:val="24"/>
          <w:szCs w:val="24"/>
        </w:rPr>
        <w:t xml:space="preserve">ГП Талинка </w:t>
      </w:r>
      <w:r w:rsidRPr="009B1980">
        <w:rPr>
          <w:rFonts w:ascii="Times New Roman" w:hAnsi="Times New Roman"/>
          <w:sz w:val="24"/>
          <w:szCs w:val="24"/>
        </w:rPr>
        <w:t>представлен в таблице 14.</w:t>
      </w:r>
    </w:p>
    <w:p w:rsidR="00583936" w:rsidRPr="009B1980" w:rsidRDefault="00583936" w:rsidP="006E09D8">
      <w:pPr>
        <w:spacing w:after="0"/>
        <w:jc w:val="right"/>
        <w:rPr>
          <w:rFonts w:ascii="Times New Roman" w:hAnsi="Times New Roman"/>
          <w:sz w:val="24"/>
          <w:szCs w:val="24"/>
        </w:rPr>
      </w:pPr>
      <w:r w:rsidRPr="009B1980">
        <w:rPr>
          <w:rFonts w:ascii="Times New Roman" w:hAnsi="Times New Roman"/>
          <w:sz w:val="24"/>
          <w:szCs w:val="24"/>
        </w:rPr>
        <w:t>Таблица 14</w:t>
      </w:r>
    </w:p>
    <w:tbl>
      <w:tblPr>
        <w:tblW w:w="973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3"/>
        <w:gridCol w:w="1603"/>
        <w:gridCol w:w="2267"/>
        <w:gridCol w:w="3145"/>
        <w:gridCol w:w="1103"/>
        <w:gridCol w:w="1109"/>
      </w:tblGrid>
      <w:tr w:rsidR="00583936" w:rsidRPr="003D3D89" w:rsidTr="006E09D8">
        <w:trPr>
          <w:trHeight w:val="230"/>
          <w:tblHeader/>
        </w:trPr>
        <w:tc>
          <w:tcPr>
            <w:tcW w:w="503" w:type="dxa"/>
            <w:vMerge w:val="restart"/>
            <w:vAlign w:val="center"/>
          </w:tcPr>
          <w:p w:rsidR="00583936" w:rsidRPr="009B1980" w:rsidRDefault="00583936" w:rsidP="006E09D8">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1603" w:type="dxa"/>
            <w:vMerge w:val="restart"/>
            <w:vAlign w:val="center"/>
          </w:tcPr>
          <w:p w:rsidR="00583936" w:rsidRPr="009B1980" w:rsidRDefault="00583936" w:rsidP="006E09D8">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котельной</w:t>
            </w:r>
          </w:p>
        </w:tc>
        <w:tc>
          <w:tcPr>
            <w:tcW w:w="2267" w:type="dxa"/>
            <w:vMerge w:val="restart"/>
            <w:vAlign w:val="center"/>
          </w:tcPr>
          <w:p w:rsidR="00583936" w:rsidRPr="009B1980" w:rsidRDefault="00583936" w:rsidP="006E09D8">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Адрес расположения котельной</w:t>
            </w:r>
          </w:p>
        </w:tc>
        <w:tc>
          <w:tcPr>
            <w:tcW w:w="3145" w:type="dxa"/>
            <w:vMerge w:val="restart"/>
            <w:vAlign w:val="center"/>
          </w:tcPr>
          <w:p w:rsidR="00583936" w:rsidRPr="009B1980" w:rsidRDefault="00583936" w:rsidP="006E09D8">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Зона действия</w:t>
            </w:r>
          </w:p>
        </w:tc>
        <w:tc>
          <w:tcPr>
            <w:tcW w:w="1103" w:type="dxa"/>
            <w:vMerge w:val="restart"/>
            <w:vAlign w:val="center"/>
          </w:tcPr>
          <w:p w:rsidR="00583936" w:rsidRPr="009B1980" w:rsidRDefault="00583936" w:rsidP="006E09D8">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Максимальная присоединенная тепловая нагрузка, Гкал/ч</w:t>
            </w:r>
          </w:p>
        </w:tc>
        <w:tc>
          <w:tcPr>
            <w:tcW w:w="1109" w:type="dxa"/>
            <w:vMerge w:val="restart"/>
            <w:vAlign w:val="center"/>
          </w:tcPr>
          <w:p w:rsidR="00583936" w:rsidRPr="009B1980" w:rsidRDefault="00583936" w:rsidP="006E09D8">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Резерв (+)/дефицит (-) мощности с учетом максимальной присоединенной нагрузки, Гкал/ч</w:t>
            </w:r>
          </w:p>
        </w:tc>
      </w:tr>
      <w:tr w:rsidR="00583936" w:rsidRPr="003D3D89" w:rsidTr="006E09D8">
        <w:trPr>
          <w:trHeight w:val="230"/>
          <w:tblHeader/>
        </w:trPr>
        <w:tc>
          <w:tcPr>
            <w:tcW w:w="503" w:type="dxa"/>
            <w:vMerge/>
            <w:vAlign w:val="center"/>
          </w:tcPr>
          <w:p w:rsidR="00583936" w:rsidRPr="009B1980" w:rsidRDefault="00583936" w:rsidP="006E09D8">
            <w:pPr>
              <w:spacing w:after="0" w:line="240" w:lineRule="auto"/>
              <w:rPr>
                <w:rFonts w:ascii="Times New Roman" w:hAnsi="Times New Roman"/>
                <w:b/>
                <w:bCs/>
                <w:color w:val="000000"/>
                <w:sz w:val="20"/>
                <w:szCs w:val="20"/>
                <w:lang w:eastAsia="ru-RU"/>
              </w:rPr>
            </w:pPr>
          </w:p>
        </w:tc>
        <w:tc>
          <w:tcPr>
            <w:tcW w:w="1603" w:type="dxa"/>
            <w:vMerge/>
            <w:vAlign w:val="center"/>
          </w:tcPr>
          <w:p w:rsidR="00583936" w:rsidRPr="009B1980" w:rsidRDefault="00583936" w:rsidP="006E09D8">
            <w:pPr>
              <w:spacing w:after="0" w:line="240" w:lineRule="auto"/>
              <w:rPr>
                <w:rFonts w:ascii="Times New Roman" w:hAnsi="Times New Roman"/>
                <w:b/>
                <w:bCs/>
                <w:color w:val="000000"/>
                <w:sz w:val="20"/>
                <w:szCs w:val="20"/>
                <w:lang w:eastAsia="ru-RU"/>
              </w:rPr>
            </w:pPr>
          </w:p>
        </w:tc>
        <w:tc>
          <w:tcPr>
            <w:tcW w:w="2267" w:type="dxa"/>
            <w:vMerge/>
            <w:vAlign w:val="center"/>
          </w:tcPr>
          <w:p w:rsidR="00583936" w:rsidRPr="009B1980" w:rsidRDefault="00583936" w:rsidP="006E09D8">
            <w:pPr>
              <w:spacing w:after="0" w:line="240" w:lineRule="auto"/>
              <w:rPr>
                <w:rFonts w:ascii="Times New Roman" w:hAnsi="Times New Roman"/>
                <w:b/>
                <w:bCs/>
                <w:color w:val="000000"/>
                <w:sz w:val="20"/>
                <w:szCs w:val="20"/>
                <w:lang w:eastAsia="ru-RU"/>
              </w:rPr>
            </w:pPr>
          </w:p>
        </w:tc>
        <w:tc>
          <w:tcPr>
            <w:tcW w:w="3145" w:type="dxa"/>
            <w:vMerge/>
            <w:vAlign w:val="center"/>
          </w:tcPr>
          <w:p w:rsidR="00583936" w:rsidRPr="009B1980" w:rsidRDefault="00583936" w:rsidP="006E09D8">
            <w:pPr>
              <w:spacing w:after="0" w:line="240" w:lineRule="auto"/>
              <w:rPr>
                <w:rFonts w:ascii="Times New Roman" w:hAnsi="Times New Roman"/>
                <w:b/>
                <w:bCs/>
                <w:color w:val="000000"/>
                <w:sz w:val="20"/>
                <w:szCs w:val="20"/>
                <w:lang w:eastAsia="ru-RU"/>
              </w:rPr>
            </w:pPr>
          </w:p>
        </w:tc>
        <w:tc>
          <w:tcPr>
            <w:tcW w:w="1103" w:type="dxa"/>
            <w:vMerge/>
            <w:vAlign w:val="center"/>
          </w:tcPr>
          <w:p w:rsidR="00583936" w:rsidRPr="009B1980" w:rsidRDefault="00583936" w:rsidP="006E09D8">
            <w:pPr>
              <w:spacing w:after="0" w:line="240" w:lineRule="auto"/>
              <w:rPr>
                <w:rFonts w:ascii="Times New Roman" w:hAnsi="Times New Roman"/>
                <w:b/>
                <w:bCs/>
                <w:color w:val="000000"/>
                <w:sz w:val="20"/>
                <w:szCs w:val="20"/>
                <w:lang w:eastAsia="ru-RU"/>
              </w:rPr>
            </w:pPr>
          </w:p>
        </w:tc>
        <w:tc>
          <w:tcPr>
            <w:tcW w:w="1109" w:type="dxa"/>
            <w:vMerge/>
            <w:vAlign w:val="center"/>
          </w:tcPr>
          <w:p w:rsidR="00583936" w:rsidRPr="009B1980" w:rsidRDefault="00583936" w:rsidP="006E09D8">
            <w:pPr>
              <w:spacing w:after="0" w:line="240" w:lineRule="auto"/>
              <w:rPr>
                <w:rFonts w:ascii="Times New Roman" w:hAnsi="Times New Roman"/>
                <w:b/>
                <w:bCs/>
                <w:color w:val="000000"/>
                <w:sz w:val="20"/>
                <w:szCs w:val="20"/>
                <w:lang w:eastAsia="ru-RU"/>
              </w:rPr>
            </w:pPr>
          </w:p>
        </w:tc>
      </w:tr>
      <w:tr w:rsidR="00583936" w:rsidRPr="003D3D89" w:rsidTr="006E09D8">
        <w:trPr>
          <w:trHeight w:val="20"/>
        </w:trPr>
        <w:tc>
          <w:tcPr>
            <w:tcW w:w="503" w:type="dxa"/>
            <w:vAlign w:val="center"/>
          </w:tcPr>
          <w:p w:rsidR="00583936" w:rsidRPr="009B1980" w:rsidRDefault="00583936" w:rsidP="006E09D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tc>
        <w:tc>
          <w:tcPr>
            <w:tcW w:w="1603" w:type="dxa"/>
            <w:vAlign w:val="center"/>
          </w:tcPr>
          <w:p w:rsidR="00583936" w:rsidRPr="009B1980" w:rsidRDefault="00583936" w:rsidP="006E09D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№1</w:t>
            </w:r>
          </w:p>
        </w:tc>
        <w:tc>
          <w:tcPr>
            <w:tcW w:w="2267" w:type="dxa"/>
            <w:vAlign w:val="center"/>
          </w:tcPr>
          <w:p w:rsidR="00583936" w:rsidRPr="009B1980" w:rsidRDefault="00583936" w:rsidP="006E09D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5</w:t>
            </w:r>
          </w:p>
        </w:tc>
        <w:tc>
          <w:tcPr>
            <w:tcW w:w="3145" w:type="dxa"/>
            <w:vAlign w:val="center"/>
          </w:tcPr>
          <w:p w:rsidR="00583936" w:rsidRPr="009B1980" w:rsidRDefault="00583936" w:rsidP="006E09D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ГВС: п.г.т.Талинка 1, 3, 4, Центральный микрорайоны, промышленная зона                                                                Отопление: п.г.т.Талинка часть 3 и Центральный микрорайоны</w:t>
            </w:r>
          </w:p>
        </w:tc>
        <w:tc>
          <w:tcPr>
            <w:tcW w:w="1103" w:type="dxa"/>
            <w:vAlign w:val="center"/>
          </w:tcPr>
          <w:p w:rsidR="00583936" w:rsidRPr="009B1980" w:rsidRDefault="00583936" w:rsidP="006E09D8">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7,78</w:t>
            </w:r>
          </w:p>
        </w:tc>
        <w:tc>
          <w:tcPr>
            <w:tcW w:w="1109" w:type="dxa"/>
            <w:vAlign w:val="center"/>
          </w:tcPr>
          <w:p w:rsidR="00583936" w:rsidRPr="009B1980" w:rsidRDefault="00583936" w:rsidP="006E09D8">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12,60</w:t>
            </w:r>
          </w:p>
        </w:tc>
      </w:tr>
      <w:tr w:rsidR="00583936" w:rsidRPr="003D3D89" w:rsidTr="006E09D8">
        <w:trPr>
          <w:trHeight w:val="20"/>
        </w:trPr>
        <w:tc>
          <w:tcPr>
            <w:tcW w:w="503" w:type="dxa"/>
            <w:vAlign w:val="center"/>
          </w:tcPr>
          <w:p w:rsidR="00583936" w:rsidRPr="009B1980" w:rsidRDefault="00583936" w:rsidP="006E09D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tc>
        <w:tc>
          <w:tcPr>
            <w:tcW w:w="1603" w:type="dxa"/>
            <w:vAlign w:val="center"/>
          </w:tcPr>
          <w:p w:rsidR="00583936" w:rsidRPr="009B1980" w:rsidRDefault="00583936" w:rsidP="006E09D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№2</w:t>
            </w:r>
          </w:p>
        </w:tc>
        <w:tc>
          <w:tcPr>
            <w:tcW w:w="2267" w:type="dxa"/>
            <w:vAlign w:val="center"/>
          </w:tcPr>
          <w:p w:rsidR="00583936" w:rsidRPr="009B1980" w:rsidRDefault="00583936" w:rsidP="006E09D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ул.Первостроителей, 15</w:t>
            </w:r>
          </w:p>
        </w:tc>
        <w:tc>
          <w:tcPr>
            <w:tcW w:w="3145" w:type="dxa"/>
            <w:vAlign w:val="center"/>
          </w:tcPr>
          <w:p w:rsidR="00583936" w:rsidRPr="009B1980" w:rsidRDefault="00583936" w:rsidP="006E09D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1, 2, 4, часть 3 микрорайонов, промышленная зона (тепловая энергия на отопление)</w:t>
            </w:r>
          </w:p>
        </w:tc>
        <w:tc>
          <w:tcPr>
            <w:tcW w:w="1103" w:type="dxa"/>
            <w:vAlign w:val="center"/>
          </w:tcPr>
          <w:p w:rsidR="00583936" w:rsidRPr="009B1980" w:rsidRDefault="00583936" w:rsidP="006E09D8">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20,90</w:t>
            </w:r>
          </w:p>
        </w:tc>
        <w:tc>
          <w:tcPr>
            <w:tcW w:w="1109" w:type="dxa"/>
            <w:vAlign w:val="center"/>
          </w:tcPr>
          <w:p w:rsidR="00583936" w:rsidRPr="009B1980" w:rsidRDefault="00583936" w:rsidP="006E09D8">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15,94</w:t>
            </w:r>
          </w:p>
        </w:tc>
      </w:tr>
      <w:tr w:rsidR="00583936" w:rsidRPr="003D3D89" w:rsidTr="006E09D8">
        <w:trPr>
          <w:trHeight w:val="20"/>
        </w:trPr>
        <w:tc>
          <w:tcPr>
            <w:tcW w:w="503" w:type="dxa"/>
            <w:vAlign w:val="center"/>
          </w:tcPr>
          <w:p w:rsidR="00583936" w:rsidRPr="009B1980" w:rsidRDefault="00583936" w:rsidP="006E09D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w:t>
            </w:r>
          </w:p>
        </w:tc>
        <w:tc>
          <w:tcPr>
            <w:tcW w:w="1603" w:type="dxa"/>
            <w:vAlign w:val="center"/>
          </w:tcPr>
          <w:p w:rsidR="00583936" w:rsidRPr="009B1980" w:rsidRDefault="00583936" w:rsidP="006E09D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Котельная №3</w:t>
            </w:r>
          </w:p>
        </w:tc>
        <w:tc>
          <w:tcPr>
            <w:tcW w:w="2267" w:type="dxa"/>
            <w:vAlign w:val="center"/>
          </w:tcPr>
          <w:p w:rsidR="00583936" w:rsidRPr="009B1980" w:rsidRDefault="00583936" w:rsidP="006E09D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w:t>
            </w:r>
          </w:p>
        </w:tc>
        <w:tc>
          <w:tcPr>
            <w:tcW w:w="3145" w:type="dxa"/>
            <w:vAlign w:val="center"/>
          </w:tcPr>
          <w:p w:rsidR="00583936" w:rsidRPr="009B1980" w:rsidRDefault="00583936" w:rsidP="006E09D8">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п.г.т.Талинка, ВОС</w:t>
            </w:r>
          </w:p>
        </w:tc>
        <w:tc>
          <w:tcPr>
            <w:tcW w:w="1103" w:type="dxa"/>
            <w:vAlign w:val="center"/>
          </w:tcPr>
          <w:p w:rsidR="00583936" w:rsidRPr="009B1980" w:rsidRDefault="00583936" w:rsidP="006E09D8">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0,22</w:t>
            </w:r>
          </w:p>
        </w:tc>
        <w:tc>
          <w:tcPr>
            <w:tcW w:w="1109" w:type="dxa"/>
            <w:vAlign w:val="center"/>
          </w:tcPr>
          <w:p w:rsidR="00583936" w:rsidRPr="009B1980" w:rsidRDefault="00583936" w:rsidP="006E09D8">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3,05</w:t>
            </w:r>
          </w:p>
        </w:tc>
      </w:tr>
    </w:tbl>
    <w:p w:rsidR="00583936" w:rsidRPr="009B1980" w:rsidRDefault="00583936" w:rsidP="006E09D8">
      <w:pPr>
        <w:spacing w:after="0"/>
        <w:jc w:val="right"/>
        <w:rPr>
          <w:rFonts w:ascii="Times New Roman" w:hAnsi="Times New Roman"/>
          <w:sz w:val="24"/>
          <w:szCs w:val="24"/>
        </w:rPr>
      </w:pPr>
    </w:p>
    <w:p w:rsidR="00583936" w:rsidRPr="009B1980" w:rsidRDefault="00583936" w:rsidP="00F26529">
      <w:pPr>
        <w:spacing w:after="0"/>
        <w:ind w:firstLine="567"/>
        <w:jc w:val="both"/>
        <w:rPr>
          <w:rFonts w:ascii="Times New Roman" w:hAnsi="Times New Roman"/>
          <w:sz w:val="24"/>
          <w:szCs w:val="24"/>
        </w:rPr>
      </w:pPr>
      <w:r w:rsidRPr="00F26529">
        <w:rPr>
          <w:rFonts w:ascii="Times New Roman" w:hAnsi="Times New Roman"/>
          <w:sz w:val="24"/>
          <w:szCs w:val="24"/>
        </w:rPr>
        <w:t xml:space="preserve">Подключение новых объектов застройки к локальным </w:t>
      </w:r>
      <w:r>
        <w:rPr>
          <w:rFonts w:ascii="Times New Roman" w:hAnsi="Times New Roman"/>
          <w:sz w:val="24"/>
          <w:szCs w:val="24"/>
        </w:rPr>
        <w:t xml:space="preserve"> </w:t>
      </w:r>
      <w:r w:rsidRPr="00F26529">
        <w:rPr>
          <w:rFonts w:ascii="Times New Roman" w:hAnsi="Times New Roman"/>
          <w:sz w:val="24"/>
          <w:szCs w:val="24"/>
        </w:rPr>
        <w:t>системам</w:t>
      </w:r>
      <w:r>
        <w:rPr>
          <w:rFonts w:ascii="Times New Roman" w:hAnsi="Times New Roman"/>
          <w:sz w:val="24"/>
          <w:szCs w:val="24"/>
        </w:rPr>
        <w:t xml:space="preserve"> </w:t>
      </w:r>
      <w:r w:rsidRPr="00F26529">
        <w:rPr>
          <w:rFonts w:ascii="Times New Roman" w:hAnsi="Times New Roman"/>
          <w:sz w:val="24"/>
          <w:szCs w:val="24"/>
        </w:rPr>
        <w:t xml:space="preserve"> теплоснабжения</w:t>
      </w:r>
      <w:r>
        <w:rPr>
          <w:rFonts w:ascii="Times New Roman" w:hAnsi="Times New Roman"/>
          <w:sz w:val="24"/>
          <w:szCs w:val="24"/>
        </w:rPr>
        <w:t xml:space="preserve"> ГП Талинка</w:t>
      </w:r>
      <w:r w:rsidRPr="009B1980">
        <w:rPr>
          <w:rFonts w:ascii="Times New Roman" w:hAnsi="Times New Roman"/>
          <w:sz w:val="24"/>
          <w:szCs w:val="24"/>
        </w:rPr>
        <w:t xml:space="preserve"> предусматривается для многоквартирной застройки</w:t>
      </w:r>
      <w:r>
        <w:rPr>
          <w:rFonts w:ascii="Times New Roman" w:hAnsi="Times New Roman"/>
          <w:sz w:val="24"/>
          <w:szCs w:val="24"/>
        </w:rPr>
        <w:t xml:space="preserve">, </w:t>
      </w:r>
      <w:r w:rsidRPr="009B1980">
        <w:rPr>
          <w:rFonts w:ascii="Times New Roman" w:hAnsi="Times New Roman"/>
          <w:sz w:val="24"/>
          <w:szCs w:val="24"/>
        </w:rPr>
        <w:t xml:space="preserve"> объектов социального </w:t>
      </w:r>
      <w:r>
        <w:rPr>
          <w:rFonts w:ascii="Times New Roman" w:hAnsi="Times New Roman"/>
          <w:sz w:val="24"/>
          <w:szCs w:val="24"/>
        </w:rPr>
        <w:t>и культурно-бытового назначения,  д</w:t>
      </w:r>
      <w:r w:rsidRPr="009B1980">
        <w:rPr>
          <w:rFonts w:ascii="Times New Roman" w:hAnsi="Times New Roman"/>
          <w:sz w:val="24"/>
          <w:szCs w:val="24"/>
        </w:rPr>
        <w:t>ля районов индивидуальной застройки</w:t>
      </w:r>
      <w:r>
        <w:rPr>
          <w:rFonts w:ascii="Times New Roman" w:hAnsi="Times New Roman"/>
          <w:sz w:val="24"/>
          <w:szCs w:val="24"/>
        </w:rPr>
        <w:t>.</w:t>
      </w:r>
      <w:r w:rsidRPr="009B1980">
        <w:rPr>
          <w:rFonts w:ascii="Times New Roman" w:hAnsi="Times New Roman"/>
          <w:sz w:val="24"/>
          <w:szCs w:val="24"/>
        </w:rPr>
        <w:t xml:space="preserve"> </w:t>
      </w:r>
    </w:p>
    <w:p w:rsidR="00583936" w:rsidRPr="009B1980" w:rsidRDefault="00583936" w:rsidP="00426DB1">
      <w:pPr>
        <w:pStyle w:val="BodyTextIndent2"/>
        <w:tabs>
          <w:tab w:val="left" w:pos="840"/>
        </w:tabs>
        <w:spacing w:after="0" w:line="276" w:lineRule="auto"/>
        <w:ind w:left="0" w:firstLine="540"/>
        <w:jc w:val="both"/>
      </w:pPr>
      <w:r w:rsidRPr="009B1980">
        <w:t>Расчетные нагрузки для подключения строящихся объектов к локальным системам теплоснабжения определялись на основа</w:t>
      </w:r>
      <w:r>
        <w:t>нии расчетных данных Генерального плана поселения, планов и проектов застройки микрорайонов жилой застройки промышленной зоны.</w:t>
      </w:r>
    </w:p>
    <w:p w:rsidR="00583936" w:rsidRPr="009B1980" w:rsidRDefault="00583936" w:rsidP="00526B5B">
      <w:pPr>
        <w:spacing w:after="0"/>
        <w:ind w:firstLine="567"/>
        <w:jc w:val="both"/>
        <w:rPr>
          <w:rFonts w:ascii="Times New Roman" w:hAnsi="Times New Roman"/>
          <w:sz w:val="24"/>
          <w:szCs w:val="24"/>
        </w:rPr>
      </w:pPr>
      <w:r w:rsidRPr="009B1980">
        <w:rPr>
          <w:rFonts w:ascii="Times New Roman" w:hAnsi="Times New Roman"/>
          <w:sz w:val="24"/>
          <w:szCs w:val="24"/>
        </w:rPr>
        <w:t>Прогнозы прироста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с указанием прироста потребления тепловой энергии (мощности) представлены в таблицах 15, 16.</w:t>
      </w:r>
    </w:p>
    <w:p w:rsidR="00583936" w:rsidRPr="009B1980" w:rsidRDefault="00583936" w:rsidP="00985C3A">
      <w:pPr>
        <w:spacing w:after="0"/>
        <w:jc w:val="right"/>
        <w:rPr>
          <w:rFonts w:ascii="Times New Roman" w:hAnsi="Times New Roman"/>
          <w:sz w:val="24"/>
          <w:szCs w:val="24"/>
        </w:rPr>
      </w:pPr>
      <w:r w:rsidRPr="009B1980">
        <w:rPr>
          <w:rFonts w:ascii="Times New Roman" w:hAnsi="Times New Roman"/>
          <w:sz w:val="24"/>
          <w:szCs w:val="24"/>
        </w:rPr>
        <w:t>Таблица 15</w:t>
      </w:r>
    </w:p>
    <w:tbl>
      <w:tblPr>
        <w:tblW w:w="96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0"/>
        <w:gridCol w:w="4432"/>
        <w:gridCol w:w="640"/>
        <w:gridCol w:w="1628"/>
        <w:gridCol w:w="1100"/>
        <w:gridCol w:w="887"/>
      </w:tblGrid>
      <w:tr w:rsidR="00583936" w:rsidRPr="003D3D89" w:rsidTr="00985C3A">
        <w:trPr>
          <w:trHeight w:val="2966"/>
          <w:tblHeader/>
        </w:trPr>
        <w:tc>
          <w:tcPr>
            <w:tcW w:w="960" w:type="dxa"/>
            <w:noWrap/>
            <w:vAlign w:val="center"/>
          </w:tcPr>
          <w:p w:rsidR="00583936" w:rsidRPr="009B1980" w:rsidRDefault="00583936" w:rsidP="00985C3A">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4432" w:type="dxa"/>
            <w:vAlign w:val="center"/>
          </w:tcPr>
          <w:p w:rsidR="00583936" w:rsidRPr="009B1980" w:rsidRDefault="00583936" w:rsidP="00985C3A">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Территория застройки/наименование объекта (участка) нового строительства</w:t>
            </w:r>
          </w:p>
        </w:tc>
        <w:tc>
          <w:tcPr>
            <w:tcW w:w="640" w:type="dxa"/>
            <w:textDirection w:val="btLr"/>
            <w:vAlign w:val="center"/>
          </w:tcPr>
          <w:p w:rsidR="00583936" w:rsidRPr="009B1980" w:rsidRDefault="00583936" w:rsidP="00985C3A">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Расчетная численность жителей, чел.</w:t>
            </w:r>
          </w:p>
        </w:tc>
        <w:tc>
          <w:tcPr>
            <w:tcW w:w="1628" w:type="dxa"/>
            <w:textDirection w:val="btLr"/>
            <w:vAlign w:val="center"/>
          </w:tcPr>
          <w:p w:rsidR="00583936" w:rsidRPr="009B1980" w:rsidRDefault="00583936" w:rsidP="00985C3A">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Период подключения объектов капитального строительства к коммунальной инфраструктуре</w:t>
            </w:r>
          </w:p>
        </w:tc>
        <w:tc>
          <w:tcPr>
            <w:tcW w:w="1100" w:type="dxa"/>
            <w:textDirection w:val="btLr"/>
            <w:vAlign w:val="center"/>
          </w:tcPr>
          <w:p w:rsidR="00583936" w:rsidRPr="009B1980" w:rsidRDefault="00583936" w:rsidP="00985C3A">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Общая площадь жилых помещений, кв.м</w:t>
            </w:r>
          </w:p>
        </w:tc>
        <w:tc>
          <w:tcPr>
            <w:tcW w:w="887" w:type="dxa"/>
            <w:textDirection w:val="btLr"/>
            <w:vAlign w:val="center"/>
          </w:tcPr>
          <w:p w:rsidR="00583936" w:rsidRPr="009B1980" w:rsidRDefault="00583936" w:rsidP="00985C3A">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Расчетные нагрузки на системы теплоснабжения, Гкал/ч</w:t>
            </w:r>
          </w:p>
        </w:tc>
      </w:tr>
      <w:tr w:rsidR="00583936" w:rsidRPr="003D3D89" w:rsidTr="00985C3A">
        <w:trPr>
          <w:trHeight w:val="20"/>
        </w:trPr>
        <w:tc>
          <w:tcPr>
            <w:tcW w:w="960" w:type="dxa"/>
            <w:noWrap/>
            <w:vAlign w:val="center"/>
          </w:tcPr>
          <w:p w:rsidR="00583936" w:rsidRPr="009B1980" w:rsidRDefault="00583936" w:rsidP="00A65D63">
            <w:pPr>
              <w:spacing w:after="0" w:line="240" w:lineRule="auto"/>
              <w:rPr>
                <w:rFonts w:ascii="Times New Roman" w:hAnsi="Times New Roman"/>
                <w:color w:val="000000"/>
                <w:sz w:val="20"/>
                <w:szCs w:val="20"/>
                <w:lang w:eastAsia="ru-RU"/>
              </w:rPr>
            </w:pPr>
          </w:p>
        </w:tc>
        <w:tc>
          <w:tcPr>
            <w:tcW w:w="4432" w:type="dxa"/>
            <w:vAlign w:val="center"/>
          </w:tcPr>
          <w:p w:rsidR="00583936" w:rsidRPr="009B1980" w:rsidRDefault="00583936" w:rsidP="00985C3A">
            <w:pPr>
              <w:spacing w:after="0" w:line="240" w:lineRule="auto"/>
              <w:rPr>
                <w:rFonts w:ascii="Times New Roman" w:hAnsi="Times New Roman"/>
                <w:color w:val="000000"/>
                <w:sz w:val="20"/>
                <w:szCs w:val="20"/>
                <w:lang w:eastAsia="ru-RU"/>
              </w:rPr>
            </w:pPr>
          </w:p>
        </w:tc>
        <w:tc>
          <w:tcPr>
            <w:tcW w:w="64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p>
        </w:tc>
        <w:tc>
          <w:tcPr>
            <w:tcW w:w="1628" w:type="dxa"/>
            <w:noWrap/>
            <w:vAlign w:val="center"/>
          </w:tcPr>
          <w:p w:rsidR="00583936" w:rsidRPr="009B1980" w:rsidRDefault="00583936" w:rsidP="00A65D63">
            <w:pPr>
              <w:spacing w:after="0" w:line="240" w:lineRule="auto"/>
              <w:rPr>
                <w:rFonts w:ascii="Times New Roman" w:hAnsi="Times New Roman"/>
                <w:color w:val="000000"/>
                <w:sz w:val="20"/>
                <w:szCs w:val="20"/>
                <w:lang w:eastAsia="ru-RU"/>
              </w:rPr>
            </w:pPr>
          </w:p>
        </w:tc>
        <w:tc>
          <w:tcPr>
            <w:tcW w:w="1100" w:type="dxa"/>
            <w:vAlign w:val="center"/>
          </w:tcPr>
          <w:p w:rsidR="00583936" w:rsidRPr="009B1980" w:rsidRDefault="00583936" w:rsidP="00A65D63">
            <w:pPr>
              <w:spacing w:after="0" w:line="240" w:lineRule="auto"/>
              <w:rPr>
                <w:rFonts w:ascii="Times New Roman" w:hAnsi="Times New Roman"/>
                <w:color w:val="000000"/>
                <w:sz w:val="20"/>
                <w:szCs w:val="20"/>
                <w:lang w:eastAsia="ru-RU"/>
              </w:rPr>
            </w:pPr>
          </w:p>
        </w:tc>
        <w:tc>
          <w:tcPr>
            <w:tcW w:w="887" w:type="dxa"/>
            <w:vAlign w:val="center"/>
          </w:tcPr>
          <w:p w:rsidR="00583936" w:rsidRPr="009B1980" w:rsidRDefault="00583936" w:rsidP="00A65D63">
            <w:pPr>
              <w:spacing w:after="0" w:line="240" w:lineRule="auto"/>
              <w:rPr>
                <w:rFonts w:ascii="Times New Roman" w:hAnsi="Times New Roman"/>
                <w:color w:val="000000"/>
                <w:sz w:val="20"/>
                <w:szCs w:val="20"/>
                <w:lang w:eastAsia="ru-RU"/>
              </w:rPr>
            </w:pPr>
          </w:p>
        </w:tc>
      </w:tr>
      <w:tr w:rsidR="00583936" w:rsidRPr="003D3D89" w:rsidTr="00985C3A">
        <w:trPr>
          <w:trHeight w:val="20"/>
        </w:trPr>
        <w:tc>
          <w:tcPr>
            <w:tcW w:w="960" w:type="dxa"/>
            <w:noWrap/>
            <w:vAlign w:val="center"/>
          </w:tcPr>
          <w:p w:rsidR="00583936" w:rsidRPr="009B1980" w:rsidRDefault="00583936" w:rsidP="00A65D63">
            <w:pPr>
              <w:spacing w:after="0" w:line="240" w:lineRule="auto"/>
              <w:rPr>
                <w:rFonts w:ascii="Times New Roman" w:hAnsi="Times New Roman"/>
                <w:color w:val="000000"/>
                <w:sz w:val="20"/>
                <w:szCs w:val="20"/>
                <w:lang w:eastAsia="ru-RU"/>
              </w:rPr>
            </w:pPr>
          </w:p>
        </w:tc>
        <w:tc>
          <w:tcPr>
            <w:tcW w:w="4432" w:type="dxa"/>
            <w:vAlign w:val="center"/>
          </w:tcPr>
          <w:p w:rsidR="00583936" w:rsidRPr="009B1980" w:rsidRDefault="00583936" w:rsidP="00985C3A">
            <w:pPr>
              <w:spacing w:after="0" w:line="240" w:lineRule="auto"/>
              <w:rPr>
                <w:rFonts w:ascii="Times New Roman" w:hAnsi="Times New Roman"/>
                <w:color w:val="000000"/>
                <w:sz w:val="20"/>
                <w:szCs w:val="20"/>
                <w:lang w:eastAsia="ru-RU"/>
              </w:rPr>
            </w:pPr>
          </w:p>
        </w:tc>
        <w:tc>
          <w:tcPr>
            <w:tcW w:w="64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p>
        </w:tc>
        <w:tc>
          <w:tcPr>
            <w:tcW w:w="1628" w:type="dxa"/>
            <w:noWrap/>
            <w:vAlign w:val="center"/>
          </w:tcPr>
          <w:p w:rsidR="00583936" w:rsidRPr="009B1980" w:rsidRDefault="00583936" w:rsidP="00A65D63">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100" w:type="dxa"/>
            <w:vAlign w:val="center"/>
          </w:tcPr>
          <w:p w:rsidR="00583936" w:rsidRPr="009B1980" w:rsidRDefault="00583936" w:rsidP="00A65D63">
            <w:pPr>
              <w:spacing w:after="0" w:line="240" w:lineRule="auto"/>
              <w:rPr>
                <w:rFonts w:ascii="Times New Roman" w:hAnsi="Times New Roman"/>
                <w:color w:val="000000"/>
                <w:sz w:val="20"/>
                <w:szCs w:val="20"/>
                <w:lang w:eastAsia="ru-RU"/>
              </w:rPr>
            </w:pPr>
          </w:p>
        </w:tc>
        <w:tc>
          <w:tcPr>
            <w:tcW w:w="887" w:type="dxa"/>
            <w:noWrap/>
            <w:vAlign w:val="center"/>
          </w:tcPr>
          <w:p w:rsidR="00583936" w:rsidRPr="009B1980" w:rsidRDefault="00583936" w:rsidP="00A65D63">
            <w:pPr>
              <w:spacing w:after="0" w:line="240" w:lineRule="auto"/>
              <w:rPr>
                <w:rFonts w:ascii="Times New Roman" w:hAnsi="Times New Roman"/>
                <w:color w:val="000000"/>
                <w:sz w:val="20"/>
                <w:szCs w:val="20"/>
                <w:lang w:eastAsia="ru-RU"/>
              </w:rPr>
            </w:pP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b/>
                <w:bCs/>
                <w:color w:val="000000"/>
                <w:sz w:val="20"/>
                <w:szCs w:val="20"/>
                <w:lang w:eastAsia="ru-RU"/>
              </w:rPr>
            </w:pPr>
            <w:r>
              <w:rPr>
                <w:rFonts w:ascii="Times New Roman" w:hAnsi="Times New Roman"/>
                <w:b/>
                <w:bCs/>
                <w:color w:val="000000"/>
                <w:sz w:val="20"/>
                <w:szCs w:val="20"/>
                <w:lang w:eastAsia="ru-RU"/>
              </w:rPr>
              <w:t>1</w:t>
            </w:r>
          </w:p>
        </w:tc>
        <w:tc>
          <w:tcPr>
            <w:tcW w:w="4432" w:type="dxa"/>
            <w:vAlign w:val="center"/>
          </w:tcPr>
          <w:p w:rsidR="00583936" w:rsidRPr="009B1980" w:rsidRDefault="00583936" w:rsidP="00985C3A">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Городское поселение Талинка</w:t>
            </w:r>
          </w:p>
        </w:tc>
        <w:tc>
          <w:tcPr>
            <w:tcW w:w="64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628"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100" w:type="dxa"/>
            <w:vAlign w:val="center"/>
          </w:tcPr>
          <w:p w:rsidR="00583936" w:rsidRPr="009B1980" w:rsidRDefault="00583936" w:rsidP="00985C3A">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72714,2</w:t>
            </w:r>
          </w:p>
        </w:tc>
        <w:tc>
          <w:tcPr>
            <w:tcW w:w="887" w:type="dxa"/>
            <w:vAlign w:val="center"/>
          </w:tcPr>
          <w:p w:rsidR="00583936" w:rsidRPr="009B1980" w:rsidRDefault="00583936" w:rsidP="00985C3A">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9,87</w:t>
            </w: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4432" w:type="dxa"/>
            <w:vAlign w:val="center"/>
          </w:tcPr>
          <w:p w:rsidR="00583936" w:rsidRPr="009B1980" w:rsidRDefault="00583936" w:rsidP="00985C3A">
            <w:pPr>
              <w:spacing w:after="0" w:line="240" w:lineRule="auto"/>
              <w:rPr>
                <w:rFonts w:ascii="Times New Roman" w:hAnsi="Times New Roman"/>
                <w:i/>
                <w:iCs/>
                <w:color w:val="000000"/>
                <w:sz w:val="20"/>
                <w:szCs w:val="20"/>
                <w:lang w:eastAsia="ru-RU"/>
              </w:rPr>
            </w:pPr>
            <w:r w:rsidRPr="009B1980">
              <w:rPr>
                <w:rFonts w:ascii="Times New Roman" w:hAnsi="Times New Roman"/>
                <w:i/>
                <w:iCs/>
                <w:color w:val="000000"/>
                <w:sz w:val="20"/>
                <w:szCs w:val="20"/>
                <w:lang w:eastAsia="ru-RU"/>
              </w:rPr>
              <w:t>п.г.т. Талинка</w:t>
            </w:r>
          </w:p>
        </w:tc>
        <w:tc>
          <w:tcPr>
            <w:tcW w:w="64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628"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100" w:type="dxa"/>
            <w:vAlign w:val="center"/>
          </w:tcPr>
          <w:p w:rsidR="00583936" w:rsidRPr="009B1980" w:rsidRDefault="00583936" w:rsidP="00985C3A">
            <w:pPr>
              <w:spacing w:after="0" w:line="240" w:lineRule="auto"/>
              <w:jc w:val="center"/>
              <w:rPr>
                <w:rFonts w:ascii="Times New Roman" w:hAnsi="Times New Roman"/>
                <w:i/>
                <w:iCs/>
                <w:color w:val="000000"/>
                <w:sz w:val="20"/>
                <w:szCs w:val="20"/>
                <w:lang w:eastAsia="ru-RU"/>
              </w:rPr>
            </w:pPr>
            <w:r w:rsidRPr="009B1980">
              <w:rPr>
                <w:rFonts w:ascii="Times New Roman" w:hAnsi="Times New Roman"/>
                <w:i/>
                <w:iCs/>
                <w:color w:val="000000"/>
                <w:sz w:val="20"/>
                <w:szCs w:val="20"/>
                <w:lang w:eastAsia="ru-RU"/>
              </w:rPr>
              <w:t>72714,2</w:t>
            </w:r>
          </w:p>
        </w:tc>
        <w:tc>
          <w:tcPr>
            <w:tcW w:w="887" w:type="dxa"/>
            <w:vAlign w:val="center"/>
          </w:tcPr>
          <w:p w:rsidR="00583936" w:rsidRPr="009B1980" w:rsidRDefault="00583936" w:rsidP="00985C3A">
            <w:pPr>
              <w:spacing w:after="0" w:line="240" w:lineRule="auto"/>
              <w:jc w:val="center"/>
              <w:rPr>
                <w:rFonts w:ascii="Times New Roman" w:hAnsi="Times New Roman"/>
                <w:i/>
                <w:iCs/>
                <w:color w:val="000000"/>
                <w:sz w:val="20"/>
                <w:szCs w:val="20"/>
                <w:lang w:eastAsia="ru-RU"/>
              </w:rPr>
            </w:pPr>
            <w:r w:rsidRPr="009B1980">
              <w:rPr>
                <w:rFonts w:ascii="Times New Roman" w:hAnsi="Times New Roman"/>
                <w:i/>
                <w:iCs/>
                <w:color w:val="000000"/>
                <w:sz w:val="20"/>
                <w:szCs w:val="20"/>
                <w:lang w:eastAsia="ru-RU"/>
              </w:rPr>
              <w:t>9,87</w:t>
            </w: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1.1</w:t>
            </w:r>
          </w:p>
        </w:tc>
        <w:tc>
          <w:tcPr>
            <w:tcW w:w="4432" w:type="dxa"/>
            <w:vAlign w:val="center"/>
          </w:tcPr>
          <w:p w:rsidR="00583936" w:rsidRPr="009B1980" w:rsidRDefault="00583936" w:rsidP="00985C3A">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4-х этажный 48-квартирный жилой дом, 2 мкр., д.11</w:t>
            </w:r>
          </w:p>
        </w:tc>
        <w:tc>
          <w:tcPr>
            <w:tcW w:w="64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115</w:t>
            </w:r>
          </w:p>
        </w:tc>
        <w:tc>
          <w:tcPr>
            <w:tcW w:w="1628"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2013 г.</w:t>
            </w:r>
          </w:p>
        </w:tc>
        <w:tc>
          <w:tcPr>
            <w:tcW w:w="110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2764,0</w:t>
            </w:r>
          </w:p>
        </w:tc>
        <w:tc>
          <w:tcPr>
            <w:tcW w:w="887"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0,34</w:t>
            </w: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.2.</w:t>
            </w:r>
          </w:p>
        </w:tc>
        <w:tc>
          <w:tcPr>
            <w:tcW w:w="4432" w:type="dxa"/>
            <w:vAlign w:val="center"/>
          </w:tcPr>
          <w:p w:rsidR="00583936" w:rsidRPr="009B1980" w:rsidRDefault="00583936" w:rsidP="00985C3A">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4-х этажный 72-квартирный жилой дом, 2 мкр., д.4</w:t>
            </w:r>
          </w:p>
        </w:tc>
        <w:tc>
          <w:tcPr>
            <w:tcW w:w="64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256</w:t>
            </w:r>
          </w:p>
        </w:tc>
        <w:tc>
          <w:tcPr>
            <w:tcW w:w="1628" w:type="dxa"/>
            <w:vAlign w:val="center"/>
          </w:tcPr>
          <w:p w:rsidR="00583936" w:rsidRPr="00770997" w:rsidRDefault="00583936" w:rsidP="00985C3A">
            <w:pPr>
              <w:spacing w:after="0" w:line="240" w:lineRule="auto"/>
              <w:jc w:val="center"/>
              <w:rPr>
                <w:rFonts w:ascii="Times New Roman" w:hAnsi="Times New Roman"/>
                <w:color w:val="FF0000"/>
                <w:sz w:val="20"/>
                <w:szCs w:val="20"/>
                <w:lang w:eastAsia="ru-RU"/>
              </w:rPr>
            </w:pPr>
            <w:r w:rsidRPr="0002364A">
              <w:rPr>
                <w:rFonts w:ascii="Times New Roman" w:hAnsi="Times New Roman"/>
                <w:sz w:val="20"/>
                <w:szCs w:val="20"/>
                <w:lang w:eastAsia="ru-RU"/>
              </w:rPr>
              <w:t>2016 г</w:t>
            </w:r>
            <w:r>
              <w:rPr>
                <w:rFonts w:ascii="Times New Roman" w:hAnsi="Times New Roman"/>
                <w:color w:val="FF0000"/>
                <w:sz w:val="20"/>
                <w:szCs w:val="20"/>
                <w:lang w:eastAsia="ru-RU"/>
              </w:rPr>
              <w:t>.</w:t>
            </w:r>
          </w:p>
        </w:tc>
        <w:tc>
          <w:tcPr>
            <w:tcW w:w="110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6154,0</w:t>
            </w:r>
          </w:p>
        </w:tc>
        <w:tc>
          <w:tcPr>
            <w:tcW w:w="887"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0,76</w:t>
            </w: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.3.</w:t>
            </w:r>
          </w:p>
        </w:tc>
        <w:tc>
          <w:tcPr>
            <w:tcW w:w="4432" w:type="dxa"/>
            <w:vAlign w:val="center"/>
          </w:tcPr>
          <w:p w:rsidR="00583936" w:rsidRPr="0002364A" w:rsidRDefault="00583936" w:rsidP="00985C3A">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36-ти квартирный жилой дом  в микрорайоне №2, дом 18Б</w:t>
            </w:r>
          </w:p>
        </w:tc>
        <w:tc>
          <w:tcPr>
            <w:tcW w:w="640"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102</w:t>
            </w:r>
          </w:p>
        </w:tc>
        <w:tc>
          <w:tcPr>
            <w:tcW w:w="1628" w:type="dxa"/>
            <w:vAlign w:val="center"/>
          </w:tcPr>
          <w:p w:rsidR="00583936" w:rsidRPr="0002364A" w:rsidRDefault="00583936" w:rsidP="00496CC4">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2016 г.-2018г.</w:t>
            </w:r>
          </w:p>
        </w:tc>
        <w:tc>
          <w:tcPr>
            <w:tcW w:w="1100"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2444,3</w:t>
            </w:r>
          </w:p>
        </w:tc>
        <w:tc>
          <w:tcPr>
            <w:tcW w:w="887"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0,39</w:t>
            </w: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.4.</w:t>
            </w:r>
          </w:p>
        </w:tc>
        <w:tc>
          <w:tcPr>
            <w:tcW w:w="4432" w:type="dxa"/>
            <w:vAlign w:val="center"/>
          </w:tcPr>
          <w:p w:rsidR="00583936" w:rsidRPr="0002364A" w:rsidRDefault="00583936" w:rsidP="00985C3A">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36-ти квартирный жилой дом  в микрорайоне №2, дом 18А</w:t>
            </w:r>
          </w:p>
        </w:tc>
        <w:tc>
          <w:tcPr>
            <w:tcW w:w="640"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102</w:t>
            </w:r>
          </w:p>
        </w:tc>
        <w:tc>
          <w:tcPr>
            <w:tcW w:w="1628" w:type="dxa"/>
            <w:vAlign w:val="center"/>
          </w:tcPr>
          <w:p w:rsidR="00583936" w:rsidRPr="0002364A" w:rsidRDefault="00583936" w:rsidP="00496CC4">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2016 г-2018г.</w:t>
            </w:r>
          </w:p>
        </w:tc>
        <w:tc>
          <w:tcPr>
            <w:tcW w:w="1100"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2444,3</w:t>
            </w:r>
          </w:p>
        </w:tc>
        <w:tc>
          <w:tcPr>
            <w:tcW w:w="887"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0,39</w:t>
            </w: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.5.</w:t>
            </w:r>
          </w:p>
        </w:tc>
        <w:tc>
          <w:tcPr>
            <w:tcW w:w="4432" w:type="dxa"/>
            <w:vAlign w:val="center"/>
          </w:tcPr>
          <w:p w:rsidR="00583936" w:rsidRPr="0002364A" w:rsidRDefault="00583936" w:rsidP="00985C3A">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36-ти квартирный жилой дом  в микрорайоне №2, дом 19А</w:t>
            </w:r>
          </w:p>
        </w:tc>
        <w:tc>
          <w:tcPr>
            <w:tcW w:w="640"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102</w:t>
            </w:r>
          </w:p>
        </w:tc>
        <w:tc>
          <w:tcPr>
            <w:tcW w:w="1628" w:type="dxa"/>
            <w:vAlign w:val="center"/>
          </w:tcPr>
          <w:p w:rsidR="00583936" w:rsidRPr="0002364A" w:rsidRDefault="00583936" w:rsidP="00090B47">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2016 г-2018г.</w:t>
            </w:r>
          </w:p>
        </w:tc>
        <w:tc>
          <w:tcPr>
            <w:tcW w:w="1100"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2444,3</w:t>
            </w:r>
          </w:p>
        </w:tc>
        <w:tc>
          <w:tcPr>
            <w:tcW w:w="887"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0,39</w:t>
            </w: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.6.</w:t>
            </w:r>
          </w:p>
        </w:tc>
        <w:tc>
          <w:tcPr>
            <w:tcW w:w="4432" w:type="dxa"/>
            <w:vAlign w:val="center"/>
          </w:tcPr>
          <w:p w:rsidR="00583936" w:rsidRPr="0002364A" w:rsidRDefault="00583936" w:rsidP="00985C3A">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36-ти квартирный жилой дом  в микрорайоне №2, дом 19Б</w:t>
            </w:r>
          </w:p>
        </w:tc>
        <w:tc>
          <w:tcPr>
            <w:tcW w:w="640"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102</w:t>
            </w:r>
          </w:p>
        </w:tc>
        <w:tc>
          <w:tcPr>
            <w:tcW w:w="1628" w:type="dxa"/>
            <w:vAlign w:val="center"/>
          </w:tcPr>
          <w:p w:rsidR="00583936" w:rsidRPr="0002364A" w:rsidRDefault="00583936" w:rsidP="00090B47">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2016 г-2018г.</w:t>
            </w:r>
          </w:p>
        </w:tc>
        <w:tc>
          <w:tcPr>
            <w:tcW w:w="1100"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2444,3</w:t>
            </w:r>
          </w:p>
        </w:tc>
        <w:tc>
          <w:tcPr>
            <w:tcW w:w="887" w:type="dxa"/>
            <w:vAlign w:val="center"/>
          </w:tcPr>
          <w:p w:rsidR="00583936" w:rsidRPr="0002364A" w:rsidRDefault="00583936" w:rsidP="00985C3A">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0,39</w:t>
            </w: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.7.</w:t>
            </w:r>
          </w:p>
        </w:tc>
        <w:tc>
          <w:tcPr>
            <w:tcW w:w="4432" w:type="dxa"/>
            <w:vAlign w:val="center"/>
          </w:tcPr>
          <w:p w:rsidR="00583936" w:rsidRPr="009B1980" w:rsidRDefault="00583936" w:rsidP="00985C3A">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Многоквартирные дома 2 эт. (25 ед.)</w:t>
            </w:r>
          </w:p>
        </w:tc>
        <w:tc>
          <w:tcPr>
            <w:tcW w:w="64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277</w:t>
            </w:r>
          </w:p>
        </w:tc>
        <w:tc>
          <w:tcPr>
            <w:tcW w:w="1628"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2016-2021 г.</w:t>
            </w:r>
          </w:p>
        </w:tc>
        <w:tc>
          <w:tcPr>
            <w:tcW w:w="110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6650,0</w:t>
            </w:r>
          </w:p>
        </w:tc>
        <w:tc>
          <w:tcPr>
            <w:tcW w:w="887"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0,82</w:t>
            </w: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.8.</w:t>
            </w:r>
          </w:p>
        </w:tc>
        <w:tc>
          <w:tcPr>
            <w:tcW w:w="4432" w:type="dxa"/>
            <w:vAlign w:val="center"/>
          </w:tcPr>
          <w:p w:rsidR="00583936" w:rsidRPr="009B1980" w:rsidRDefault="00583936" w:rsidP="00985C3A">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Многоквартирные  дома 3 эт. (26 ед.)</w:t>
            </w:r>
          </w:p>
        </w:tc>
        <w:tc>
          <w:tcPr>
            <w:tcW w:w="64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1517</w:t>
            </w:r>
          </w:p>
        </w:tc>
        <w:tc>
          <w:tcPr>
            <w:tcW w:w="1628"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2016-2021 г.</w:t>
            </w:r>
          </w:p>
        </w:tc>
        <w:tc>
          <w:tcPr>
            <w:tcW w:w="110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36400,0</w:t>
            </w:r>
          </w:p>
        </w:tc>
        <w:tc>
          <w:tcPr>
            <w:tcW w:w="887"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4,50</w:t>
            </w: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.9.</w:t>
            </w:r>
          </w:p>
        </w:tc>
        <w:tc>
          <w:tcPr>
            <w:tcW w:w="4432" w:type="dxa"/>
            <w:vAlign w:val="center"/>
          </w:tcPr>
          <w:p w:rsidR="00583936" w:rsidRPr="009B1980" w:rsidRDefault="00583936" w:rsidP="00985C3A">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Многоквартирные  дома 5 эт. (1 ед.)</w:t>
            </w:r>
          </w:p>
        </w:tc>
        <w:tc>
          <w:tcPr>
            <w:tcW w:w="64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110</w:t>
            </w:r>
          </w:p>
        </w:tc>
        <w:tc>
          <w:tcPr>
            <w:tcW w:w="1628"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2016-2021 г.</w:t>
            </w:r>
          </w:p>
        </w:tc>
        <w:tc>
          <w:tcPr>
            <w:tcW w:w="110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2649,0</w:t>
            </w:r>
          </w:p>
        </w:tc>
        <w:tc>
          <w:tcPr>
            <w:tcW w:w="887"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0,33</w:t>
            </w:r>
          </w:p>
        </w:tc>
      </w:tr>
      <w:tr w:rsidR="00583936" w:rsidRPr="003D3D89" w:rsidTr="00985C3A">
        <w:trPr>
          <w:trHeight w:val="20"/>
        </w:trPr>
        <w:tc>
          <w:tcPr>
            <w:tcW w:w="96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.10.</w:t>
            </w:r>
          </w:p>
        </w:tc>
        <w:tc>
          <w:tcPr>
            <w:tcW w:w="4432" w:type="dxa"/>
            <w:vAlign w:val="center"/>
          </w:tcPr>
          <w:p w:rsidR="00583936" w:rsidRPr="009B1980" w:rsidRDefault="00583936" w:rsidP="00985C3A">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Индивидуальные  дома (104 ед.)</w:t>
            </w:r>
          </w:p>
        </w:tc>
        <w:tc>
          <w:tcPr>
            <w:tcW w:w="640"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347</w:t>
            </w:r>
          </w:p>
        </w:tc>
        <w:tc>
          <w:tcPr>
            <w:tcW w:w="1628"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2016-2021 г.</w:t>
            </w:r>
          </w:p>
        </w:tc>
        <w:tc>
          <w:tcPr>
            <w:tcW w:w="1100" w:type="dxa"/>
            <w:noWrap/>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8320,0</w:t>
            </w:r>
          </w:p>
        </w:tc>
        <w:tc>
          <w:tcPr>
            <w:tcW w:w="887" w:type="dxa"/>
            <w:vAlign w:val="center"/>
          </w:tcPr>
          <w:p w:rsidR="00583936" w:rsidRPr="009B1980" w:rsidRDefault="00583936" w:rsidP="00985C3A">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1,56</w:t>
            </w:r>
          </w:p>
        </w:tc>
      </w:tr>
    </w:tbl>
    <w:p w:rsidR="00583936" w:rsidRPr="009B1980" w:rsidRDefault="00583936" w:rsidP="00985C3A">
      <w:pPr>
        <w:spacing w:after="0"/>
        <w:jc w:val="right"/>
        <w:rPr>
          <w:rFonts w:ascii="Times New Roman" w:hAnsi="Times New Roman"/>
          <w:sz w:val="24"/>
          <w:szCs w:val="24"/>
        </w:rPr>
      </w:pPr>
    </w:p>
    <w:p w:rsidR="00583936" w:rsidRPr="009B1980" w:rsidRDefault="00583936" w:rsidP="00985C3A">
      <w:pPr>
        <w:spacing w:after="0"/>
        <w:jc w:val="right"/>
        <w:rPr>
          <w:rFonts w:ascii="Times New Roman" w:hAnsi="Times New Roman"/>
          <w:sz w:val="24"/>
          <w:szCs w:val="24"/>
        </w:rPr>
      </w:pPr>
      <w:r w:rsidRPr="009B1980">
        <w:rPr>
          <w:rFonts w:ascii="Times New Roman" w:hAnsi="Times New Roman"/>
          <w:sz w:val="24"/>
          <w:szCs w:val="24"/>
        </w:rPr>
        <w:t>Таблица 16</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2963"/>
        <w:gridCol w:w="1752"/>
        <w:gridCol w:w="1276"/>
        <w:gridCol w:w="1276"/>
        <w:gridCol w:w="1417"/>
      </w:tblGrid>
      <w:tr w:rsidR="00583936" w:rsidRPr="003D3D89" w:rsidTr="00A0429C">
        <w:trPr>
          <w:trHeight w:val="2130"/>
          <w:tblHeader/>
        </w:trPr>
        <w:tc>
          <w:tcPr>
            <w:tcW w:w="960" w:type="dxa"/>
            <w:noWrap/>
            <w:vAlign w:val="center"/>
          </w:tcPr>
          <w:p w:rsidR="00583936" w:rsidRPr="009B1980" w:rsidRDefault="00583936" w:rsidP="00A0429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2963" w:type="dxa"/>
            <w:vAlign w:val="center"/>
          </w:tcPr>
          <w:p w:rsidR="00583936" w:rsidRPr="009B1980" w:rsidRDefault="00583936" w:rsidP="00A0429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Территория застройки/наименование объекта (участка) нового строительства</w:t>
            </w:r>
          </w:p>
        </w:tc>
        <w:tc>
          <w:tcPr>
            <w:tcW w:w="1752" w:type="dxa"/>
            <w:vAlign w:val="center"/>
          </w:tcPr>
          <w:p w:rsidR="00583936" w:rsidRPr="009B1980" w:rsidRDefault="00583936" w:rsidP="00A0429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Период подключения объектов капитального строительства к коммунальной инфраструктуре</w:t>
            </w:r>
          </w:p>
        </w:tc>
        <w:tc>
          <w:tcPr>
            <w:tcW w:w="1276" w:type="dxa"/>
            <w:vAlign w:val="center"/>
          </w:tcPr>
          <w:p w:rsidR="00583936" w:rsidRPr="009B1980" w:rsidRDefault="00583936" w:rsidP="00A0429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Ед. изм. параметра</w:t>
            </w:r>
          </w:p>
        </w:tc>
        <w:tc>
          <w:tcPr>
            <w:tcW w:w="1276" w:type="dxa"/>
            <w:vAlign w:val="center"/>
          </w:tcPr>
          <w:p w:rsidR="00583936" w:rsidRPr="009B1980" w:rsidRDefault="00583936" w:rsidP="00A0429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Значение параметра</w:t>
            </w:r>
          </w:p>
        </w:tc>
        <w:tc>
          <w:tcPr>
            <w:tcW w:w="1417" w:type="dxa"/>
            <w:vAlign w:val="center"/>
          </w:tcPr>
          <w:p w:rsidR="00583936" w:rsidRPr="009B1980" w:rsidRDefault="00583936" w:rsidP="00A0429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Расчетные нагрузки на системы теплоснабжения, Гкал/ч</w:t>
            </w:r>
          </w:p>
        </w:tc>
      </w:tr>
      <w:tr w:rsidR="00583936" w:rsidRPr="003D3D89" w:rsidTr="00A0429C">
        <w:trPr>
          <w:trHeight w:val="20"/>
        </w:trPr>
        <w:tc>
          <w:tcPr>
            <w:tcW w:w="960" w:type="dxa"/>
            <w:noWrap/>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p>
        </w:tc>
        <w:tc>
          <w:tcPr>
            <w:tcW w:w="2963" w:type="dxa"/>
            <w:vAlign w:val="center"/>
          </w:tcPr>
          <w:p w:rsidR="00583936" w:rsidRPr="009B1980" w:rsidRDefault="00583936" w:rsidP="00A0429C">
            <w:pPr>
              <w:spacing w:after="0" w:line="240" w:lineRule="auto"/>
              <w:rPr>
                <w:rFonts w:ascii="Times New Roman" w:hAnsi="Times New Roman"/>
                <w:color w:val="000000"/>
                <w:sz w:val="20"/>
                <w:szCs w:val="20"/>
                <w:lang w:eastAsia="ru-RU"/>
              </w:rPr>
            </w:pPr>
          </w:p>
        </w:tc>
        <w:tc>
          <w:tcPr>
            <w:tcW w:w="1752" w:type="dxa"/>
            <w:noWrap/>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p>
        </w:tc>
        <w:tc>
          <w:tcPr>
            <w:tcW w:w="1276" w:type="dxa"/>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c>
          <w:tcPr>
            <w:tcW w:w="1276" w:type="dxa"/>
            <w:noWrap/>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p>
        </w:tc>
        <w:tc>
          <w:tcPr>
            <w:tcW w:w="1417" w:type="dxa"/>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p>
        </w:tc>
      </w:tr>
      <w:tr w:rsidR="00583936" w:rsidRPr="003D3D89" w:rsidTr="00A0429C">
        <w:trPr>
          <w:trHeight w:val="20"/>
        </w:trPr>
        <w:tc>
          <w:tcPr>
            <w:tcW w:w="960" w:type="dxa"/>
            <w:shd w:val="clear" w:color="000000" w:fill="D8D8D8"/>
            <w:noWrap/>
            <w:vAlign w:val="center"/>
          </w:tcPr>
          <w:p w:rsidR="00583936" w:rsidRPr="009B1980" w:rsidRDefault="00583936" w:rsidP="00A0429C">
            <w:pPr>
              <w:spacing w:after="0" w:line="240" w:lineRule="auto"/>
              <w:jc w:val="center"/>
              <w:rPr>
                <w:rFonts w:ascii="Times New Roman" w:hAnsi="Times New Roman"/>
                <w:b/>
                <w:bCs/>
                <w:color w:val="000000"/>
                <w:sz w:val="20"/>
                <w:szCs w:val="20"/>
                <w:lang w:eastAsia="ru-RU"/>
              </w:rPr>
            </w:pPr>
            <w:r>
              <w:rPr>
                <w:rFonts w:ascii="Times New Roman" w:hAnsi="Times New Roman"/>
                <w:b/>
                <w:bCs/>
                <w:color w:val="000000"/>
                <w:sz w:val="20"/>
                <w:szCs w:val="20"/>
                <w:lang w:eastAsia="ru-RU"/>
              </w:rPr>
              <w:t>1</w:t>
            </w:r>
          </w:p>
        </w:tc>
        <w:tc>
          <w:tcPr>
            <w:tcW w:w="2963" w:type="dxa"/>
            <w:shd w:val="clear" w:color="000000" w:fill="D8D8D8"/>
            <w:vAlign w:val="center"/>
          </w:tcPr>
          <w:p w:rsidR="00583936" w:rsidRPr="009B1980" w:rsidRDefault="00583936" w:rsidP="00A0429C">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Городское поселение Талинка</w:t>
            </w:r>
          </w:p>
        </w:tc>
        <w:tc>
          <w:tcPr>
            <w:tcW w:w="1752" w:type="dxa"/>
            <w:shd w:val="clear" w:color="000000" w:fill="D8D8D8"/>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276" w:type="dxa"/>
            <w:shd w:val="clear" w:color="000000" w:fill="D8D8D8"/>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276" w:type="dxa"/>
            <w:shd w:val="clear" w:color="000000" w:fill="D8D8D8"/>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417" w:type="dxa"/>
            <w:shd w:val="clear" w:color="000000" w:fill="D8D8D8"/>
            <w:vAlign w:val="center"/>
          </w:tcPr>
          <w:p w:rsidR="00583936" w:rsidRPr="009B1980" w:rsidRDefault="00583936" w:rsidP="00A0429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3,14</w:t>
            </w:r>
          </w:p>
        </w:tc>
      </w:tr>
      <w:tr w:rsidR="00583936" w:rsidRPr="003D3D89" w:rsidTr="00A0429C">
        <w:trPr>
          <w:trHeight w:val="20"/>
        </w:trPr>
        <w:tc>
          <w:tcPr>
            <w:tcW w:w="960" w:type="dxa"/>
            <w:noWrap/>
            <w:vAlign w:val="center"/>
          </w:tcPr>
          <w:p w:rsidR="00583936" w:rsidRPr="009B1980" w:rsidRDefault="00583936" w:rsidP="00A0429C">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2963" w:type="dxa"/>
            <w:vAlign w:val="center"/>
          </w:tcPr>
          <w:p w:rsidR="00583936" w:rsidRPr="009B1980" w:rsidRDefault="00583936" w:rsidP="00A0429C">
            <w:pPr>
              <w:spacing w:after="0" w:line="240" w:lineRule="auto"/>
              <w:rPr>
                <w:rFonts w:ascii="Times New Roman" w:hAnsi="Times New Roman"/>
                <w:i/>
                <w:iCs/>
                <w:color w:val="000000"/>
                <w:sz w:val="20"/>
                <w:szCs w:val="20"/>
                <w:lang w:eastAsia="ru-RU"/>
              </w:rPr>
            </w:pPr>
            <w:r w:rsidRPr="009B1980">
              <w:rPr>
                <w:rFonts w:ascii="Times New Roman" w:hAnsi="Times New Roman"/>
                <w:i/>
                <w:iCs/>
                <w:color w:val="000000"/>
                <w:sz w:val="20"/>
                <w:szCs w:val="20"/>
                <w:lang w:eastAsia="ru-RU"/>
              </w:rPr>
              <w:t>п.г.т. Талинка</w:t>
            </w:r>
          </w:p>
        </w:tc>
        <w:tc>
          <w:tcPr>
            <w:tcW w:w="1752" w:type="dxa"/>
            <w:vAlign w:val="center"/>
          </w:tcPr>
          <w:p w:rsidR="00583936" w:rsidRPr="009B1980" w:rsidRDefault="00583936" w:rsidP="00A0429C">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276" w:type="dxa"/>
            <w:vAlign w:val="center"/>
          </w:tcPr>
          <w:p w:rsidR="00583936" w:rsidRPr="009B1980" w:rsidRDefault="00583936" w:rsidP="00A0429C">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276" w:type="dxa"/>
            <w:vAlign w:val="center"/>
          </w:tcPr>
          <w:p w:rsidR="00583936" w:rsidRPr="009B1980" w:rsidRDefault="00583936" w:rsidP="00A0429C">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1417" w:type="dxa"/>
            <w:vAlign w:val="center"/>
          </w:tcPr>
          <w:p w:rsidR="00583936" w:rsidRPr="009B1980" w:rsidRDefault="00583936" w:rsidP="00A0429C">
            <w:pPr>
              <w:spacing w:after="0" w:line="240" w:lineRule="auto"/>
              <w:jc w:val="center"/>
              <w:rPr>
                <w:rFonts w:ascii="Times New Roman" w:hAnsi="Times New Roman"/>
                <w:i/>
                <w:iCs/>
                <w:color w:val="000000"/>
                <w:sz w:val="20"/>
                <w:szCs w:val="20"/>
                <w:lang w:eastAsia="ru-RU"/>
              </w:rPr>
            </w:pPr>
            <w:r w:rsidRPr="009B1980">
              <w:rPr>
                <w:rFonts w:ascii="Times New Roman" w:hAnsi="Times New Roman"/>
                <w:i/>
                <w:iCs/>
                <w:color w:val="000000"/>
                <w:sz w:val="20"/>
                <w:szCs w:val="20"/>
                <w:lang w:eastAsia="ru-RU"/>
              </w:rPr>
              <w:t>3,14</w:t>
            </w:r>
          </w:p>
        </w:tc>
      </w:tr>
      <w:tr w:rsidR="00583936" w:rsidRPr="003D3D89" w:rsidTr="00A0429C">
        <w:trPr>
          <w:trHeight w:val="20"/>
        </w:trPr>
        <w:tc>
          <w:tcPr>
            <w:tcW w:w="960" w:type="dxa"/>
            <w:noWrap/>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.1.</w:t>
            </w:r>
          </w:p>
        </w:tc>
        <w:tc>
          <w:tcPr>
            <w:tcW w:w="2963" w:type="dxa"/>
            <w:vAlign w:val="center"/>
          </w:tcPr>
          <w:p w:rsidR="00583936" w:rsidRPr="009B1980" w:rsidRDefault="00583936" w:rsidP="00A0429C">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Модульная лыжная база с комплектом спортивного оборудования и инвентаря</w:t>
            </w:r>
          </w:p>
        </w:tc>
        <w:tc>
          <w:tcPr>
            <w:tcW w:w="1752" w:type="dxa"/>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2013 г.</w:t>
            </w:r>
          </w:p>
        </w:tc>
        <w:tc>
          <w:tcPr>
            <w:tcW w:w="1276" w:type="dxa"/>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чел./ час/ кв.м</w:t>
            </w:r>
          </w:p>
        </w:tc>
        <w:tc>
          <w:tcPr>
            <w:tcW w:w="1276" w:type="dxa"/>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60/ 601,3</w:t>
            </w:r>
          </w:p>
        </w:tc>
        <w:tc>
          <w:tcPr>
            <w:tcW w:w="1417" w:type="dxa"/>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r>
      <w:tr w:rsidR="00583936" w:rsidRPr="003D3D89" w:rsidTr="00A0429C">
        <w:trPr>
          <w:trHeight w:val="20"/>
        </w:trPr>
        <w:tc>
          <w:tcPr>
            <w:tcW w:w="960" w:type="dxa"/>
            <w:noWrap/>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.2.</w:t>
            </w:r>
          </w:p>
        </w:tc>
        <w:tc>
          <w:tcPr>
            <w:tcW w:w="2963" w:type="dxa"/>
            <w:vAlign w:val="center"/>
          </w:tcPr>
          <w:p w:rsidR="00583936" w:rsidRPr="0002364A" w:rsidRDefault="00583936" w:rsidP="00A0429C">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Дом культуры</w:t>
            </w:r>
          </w:p>
        </w:tc>
        <w:tc>
          <w:tcPr>
            <w:tcW w:w="1752"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2015 г-2018г.</w:t>
            </w:r>
          </w:p>
        </w:tc>
        <w:tc>
          <w:tcPr>
            <w:tcW w:w="1276"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кв.м.</w:t>
            </w:r>
          </w:p>
        </w:tc>
        <w:tc>
          <w:tcPr>
            <w:tcW w:w="1276"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2984,8</w:t>
            </w:r>
          </w:p>
        </w:tc>
        <w:tc>
          <w:tcPr>
            <w:tcW w:w="1417"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0,27</w:t>
            </w:r>
          </w:p>
        </w:tc>
      </w:tr>
      <w:tr w:rsidR="00583936" w:rsidRPr="003D3D89" w:rsidTr="00A0429C">
        <w:trPr>
          <w:trHeight w:val="20"/>
        </w:trPr>
        <w:tc>
          <w:tcPr>
            <w:tcW w:w="960" w:type="dxa"/>
            <w:vMerge w:val="restart"/>
            <w:noWrap/>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.3.</w:t>
            </w:r>
          </w:p>
        </w:tc>
        <w:tc>
          <w:tcPr>
            <w:tcW w:w="2963" w:type="dxa"/>
            <w:vMerge w:val="restart"/>
            <w:vAlign w:val="center"/>
          </w:tcPr>
          <w:p w:rsidR="00583936" w:rsidRPr="0002364A" w:rsidRDefault="00583936" w:rsidP="00A0429C">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Участковая больница, поликлинника</w:t>
            </w:r>
          </w:p>
        </w:tc>
        <w:tc>
          <w:tcPr>
            <w:tcW w:w="1752" w:type="dxa"/>
            <w:vMerge w:val="restart"/>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2015 г.</w:t>
            </w:r>
          </w:p>
        </w:tc>
        <w:tc>
          <w:tcPr>
            <w:tcW w:w="1276"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коек</w:t>
            </w:r>
          </w:p>
        </w:tc>
        <w:tc>
          <w:tcPr>
            <w:tcW w:w="1276"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25</w:t>
            </w:r>
          </w:p>
        </w:tc>
        <w:tc>
          <w:tcPr>
            <w:tcW w:w="1417" w:type="dxa"/>
            <w:vMerge w:val="restart"/>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1,23</w:t>
            </w:r>
          </w:p>
        </w:tc>
      </w:tr>
      <w:tr w:rsidR="00583936" w:rsidRPr="003D3D89" w:rsidTr="00A0429C">
        <w:trPr>
          <w:trHeight w:val="20"/>
        </w:trPr>
        <w:tc>
          <w:tcPr>
            <w:tcW w:w="960" w:type="dxa"/>
            <w:vMerge/>
            <w:vAlign w:val="center"/>
          </w:tcPr>
          <w:p w:rsidR="00583936" w:rsidRPr="009B1980" w:rsidRDefault="00583936" w:rsidP="00A0429C">
            <w:pPr>
              <w:spacing w:after="0" w:line="240" w:lineRule="auto"/>
              <w:rPr>
                <w:rFonts w:ascii="Times New Roman" w:hAnsi="Times New Roman"/>
                <w:color w:val="000000"/>
                <w:sz w:val="20"/>
                <w:szCs w:val="20"/>
                <w:lang w:eastAsia="ru-RU"/>
              </w:rPr>
            </w:pPr>
          </w:p>
        </w:tc>
        <w:tc>
          <w:tcPr>
            <w:tcW w:w="2963" w:type="dxa"/>
            <w:vMerge/>
            <w:vAlign w:val="center"/>
          </w:tcPr>
          <w:p w:rsidR="00583936" w:rsidRPr="0002364A" w:rsidRDefault="00583936" w:rsidP="00A0429C">
            <w:pPr>
              <w:spacing w:after="0" w:line="240" w:lineRule="auto"/>
              <w:rPr>
                <w:rFonts w:ascii="Times New Roman" w:hAnsi="Times New Roman"/>
                <w:sz w:val="20"/>
                <w:szCs w:val="20"/>
                <w:lang w:eastAsia="ru-RU"/>
              </w:rPr>
            </w:pPr>
          </w:p>
        </w:tc>
        <w:tc>
          <w:tcPr>
            <w:tcW w:w="1752" w:type="dxa"/>
            <w:vMerge/>
            <w:vAlign w:val="center"/>
          </w:tcPr>
          <w:p w:rsidR="00583936" w:rsidRPr="0002364A" w:rsidRDefault="00583936" w:rsidP="00A0429C">
            <w:pPr>
              <w:spacing w:after="0" w:line="240" w:lineRule="auto"/>
              <w:rPr>
                <w:rFonts w:ascii="Times New Roman" w:hAnsi="Times New Roman"/>
                <w:sz w:val="20"/>
                <w:szCs w:val="20"/>
                <w:lang w:eastAsia="ru-RU"/>
              </w:rPr>
            </w:pPr>
          </w:p>
        </w:tc>
        <w:tc>
          <w:tcPr>
            <w:tcW w:w="1276"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кв.м.</w:t>
            </w:r>
          </w:p>
        </w:tc>
        <w:tc>
          <w:tcPr>
            <w:tcW w:w="1276" w:type="dxa"/>
            <w:noWrap/>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606,8</w:t>
            </w:r>
          </w:p>
        </w:tc>
        <w:tc>
          <w:tcPr>
            <w:tcW w:w="1417" w:type="dxa"/>
            <w:vMerge/>
            <w:vAlign w:val="center"/>
          </w:tcPr>
          <w:p w:rsidR="00583936" w:rsidRPr="0002364A" w:rsidRDefault="00583936" w:rsidP="00A0429C">
            <w:pPr>
              <w:spacing w:after="0" w:line="240" w:lineRule="auto"/>
              <w:rPr>
                <w:rFonts w:ascii="Times New Roman" w:hAnsi="Times New Roman"/>
                <w:sz w:val="20"/>
                <w:szCs w:val="20"/>
                <w:lang w:eastAsia="ru-RU"/>
              </w:rPr>
            </w:pPr>
          </w:p>
        </w:tc>
      </w:tr>
      <w:tr w:rsidR="00583936" w:rsidRPr="003D3D89" w:rsidTr="00A0429C">
        <w:trPr>
          <w:trHeight w:val="20"/>
        </w:trPr>
        <w:tc>
          <w:tcPr>
            <w:tcW w:w="960" w:type="dxa"/>
            <w:vMerge w:val="restart"/>
            <w:noWrap/>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.4.</w:t>
            </w:r>
          </w:p>
        </w:tc>
        <w:tc>
          <w:tcPr>
            <w:tcW w:w="2963" w:type="dxa"/>
            <w:vMerge w:val="restart"/>
            <w:vAlign w:val="center"/>
          </w:tcPr>
          <w:p w:rsidR="00583936" w:rsidRPr="0002364A" w:rsidRDefault="00583936" w:rsidP="00A0429C">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Комплекс "Школа-детский сад"</w:t>
            </w:r>
          </w:p>
        </w:tc>
        <w:tc>
          <w:tcPr>
            <w:tcW w:w="1752" w:type="dxa"/>
            <w:vMerge w:val="restart"/>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2016 г.</w:t>
            </w:r>
          </w:p>
        </w:tc>
        <w:tc>
          <w:tcPr>
            <w:tcW w:w="1276"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учащ./ мест/</w:t>
            </w:r>
          </w:p>
        </w:tc>
        <w:tc>
          <w:tcPr>
            <w:tcW w:w="1276"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275/ 240/</w:t>
            </w:r>
          </w:p>
        </w:tc>
        <w:tc>
          <w:tcPr>
            <w:tcW w:w="1417" w:type="dxa"/>
            <w:vMerge w:val="restart"/>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1,11</w:t>
            </w:r>
          </w:p>
        </w:tc>
      </w:tr>
      <w:tr w:rsidR="00583936" w:rsidRPr="003D3D89" w:rsidTr="00A0429C">
        <w:trPr>
          <w:trHeight w:val="20"/>
        </w:trPr>
        <w:tc>
          <w:tcPr>
            <w:tcW w:w="960" w:type="dxa"/>
            <w:vMerge/>
            <w:vAlign w:val="center"/>
          </w:tcPr>
          <w:p w:rsidR="00583936" w:rsidRPr="009B1980" w:rsidRDefault="00583936" w:rsidP="00A0429C">
            <w:pPr>
              <w:spacing w:after="0" w:line="240" w:lineRule="auto"/>
              <w:rPr>
                <w:rFonts w:ascii="Times New Roman" w:hAnsi="Times New Roman"/>
                <w:color w:val="000000"/>
                <w:sz w:val="20"/>
                <w:szCs w:val="20"/>
                <w:lang w:eastAsia="ru-RU"/>
              </w:rPr>
            </w:pPr>
          </w:p>
        </w:tc>
        <w:tc>
          <w:tcPr>
            <w:tcW w:w="2963" w:type="dxa"/>
            <w:vMerge/>
            <w:vAlign w:val="center"/>
          </w:tcPr>
          <w:p w:rsidR="00583936" w:rsidRPr="0002364A" w:rsidRDefault="00583936" w:rsidP="00A0429C">
            <w:pPr>
              <w:spacing w:after="0" w:line="240" w:lineRule="auto"/>
              <w:rPr>
                <w:rFonts w:ascii="Times New Roman" w:hAnsi="Times New Roman"/>
                <w:sz w:val="20"/>
                <w:szCs w:val="20"/>
                <w:lang w:eastAsia="ru-RU"/>
              </w:rPr>
            </w:pPr>
          </w:p>
        </w:tc>
        <w:tc>
          <w:tcPr>
            <w:tcW w:w="1752" w:type="dxa"/>
            <w:vMerge/>
            <w:vAlign w:val="center"/>
          </w:tcPr>
          <w:p w:rsidR="00583936" w:rsidRPr="0002364A" w:rsidRDefault="00583936" w:rsidP="00A0429C">
            <w:pPr>
              <w:spacing w:after="0" w:line="240" w:lineRule="auto"/>
              <w:rPr>
                <w:rFonts w:ascii="Times New Roman" w:hAnsi="Times New Roman"/>
                <w:sz w:val="20"/>
                <w:szCs w:val="20"/>
                <w:lang w:eastAsia="ru-RU"/>
              </w:rPr>
            </w:pPr>
          </w:p>
        </w:tc>
        <w:tc>
          <w:tcPr>
            <w:tcW w:w="1276"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кв.м</w:t>
            </w:r>
          </w:p>
        </w:tc>
        <w:tc>
          <w:tcPr>
            <w:tcW w:w="1276"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7529</w:t>
            </w:r>
          </w:p>
        </w:tc>
        <w:tc>
          <w:tcPr>
            <w:tcW w:w="1417" w:type="dxa"/>
            <w:vMerge/>
            <w:vAlign w:val="center"/>
          </w:tcPr>
          <w:p w:rsidR="00583936" w:rsidRPr="0002364A" w:rsidRDefault="00583936" w:rsidP="00A0429C">
            <w:pPr>
              <w:spacing w:after="0" w:line="240" w:lineRule="auto"/>
              <w:rPr>
                <w:rFonts w:ascii="Times New Roman" w:hAnsi="Times New Roman"/>
                <w:sz w:val="20"/>
                <w:szCs w:val="20"/>
                <w:lang w:eastAsia="ru-RU"/>
              </w:rPr>
            </w:pPr>
          </w:p>
        </w:tc>
      </w:tr>
      <w:tr w:rsidR="00583936" w:rsidRPr="003D3D89" w:rsidTr="00A0429C">
        <w:trPr>
          <w:trHeight w:val="20"/>
        </w:trPr>
        <w:tc>
          <w:tcPr>
            <w:tcW w:w="960" w:type="dxa"/>
            <w:noWrap/>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.5.</w:t>
            </w:r>
          </w:p>
        </w:tc>
        <w:tc>
          <w:tcPr>
            <w:tcW w:w="2963" w:type="dxa"/>
            <w:vAlign w:val="center"/>
          </w:tcPr>
          <w:p w:rsidR="00583936" w:rsidRPr="0002364A" w:rsidRDefault="00583936" w:rsidP="00A0429C">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Детский юношеский центр</w:t>
            </w:r>
          </w:p>
        </w:tc>
        <w:tc>
          <w:tcPr>
            <w:tcW w:w="1752"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2018 г.</w:t>
            </w:r>
          </w:p>
        </w:tc>
        <w:tc>
          <w:tcPr>
            <w:tcW w:w="1276"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кв.м.</w:t>
            </w:r>
          </w:p>
        </w:tc>
        <w:tc>
          <w:tcPr>
            <w:tcW w:w="1276"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411,5</w:t>
            </w:r>
          </w:p>
        </w:tc>
        <w:tc>
          <w:tcPr>
            <w:tcW w:w="1417"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0,05</w:t>
            </w:r>
          </w:p>
        </w:tc>
      </w:tr>
      <w:tr w:rsidR="00583936" w:rsidRPr="003D3D89" w:rsidTr="00A0429C">
        <w:trPr>
          <w:trHeight w:val="20"/>
        </w:trPr>
        <w:tc>
          <w:tcPr>
            <w:tcW w:w="960" w:type="dxa"/>
            <w:noWrap/>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.6.</w:t>
            </w:r>
          </w:p>
        </w:tc>
        <w:tc>
          <w:tcPr>
            <w:tcW w:w="2963" w:type="dxa"/>
            <w:vAlign w:val="center"/>
          </w:tcPr>
          <w:p w:rsidR="00583936" w:rsidRPr="0002364A" w:rsidRDefault="00583936" w:rsidP="00A0429C">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Досуговый центр</w:t>
            </w:r>
          </w:p>
        </w:tc>
        <w:tc>
          <w:tcPr>
            <w:tcW w:w="1752"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2018 г.</w:t>
            </w:r>
          </w:p>
        </w:tc>
        <w:tc>
          <w:tcPr>
            <w:tcW w:w="1276" w:type="dxa"/>
            <w:noWrap/>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мест/кв.м.</w:t>
            </w:r>
          </w:p>
        </w:tc>
        <w:tc>
          <w:tcPr>
            <w:tcW w:w="1276" w:type="dxa"/>
            <w:noWrap/>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650/3526</w:t>
            </w:r>
          </w:p>
        </w:tc>
        <w:tc>
          <w:tcPr>
            <w:tcW w:w="1417"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0,33</w:t>
            </w:r>
          </w:p>
        </w:tc>
      </w:tr>
      <w:tr w:rsidR="00583936" w:rsidRPr="003D3D89" w:rsidTr="00A0429C">
        <w:trPr>
          <w:trHeight w:val="20"/>
        </w:trPr>
        <w:tc>
          <w:tcPr>
            <w:tcW w:w="960" w:type="dxa"/>
            <w:noWrap/>
            <w:vAlign w:val="center"/>
          </w:tcPr>
          <w:p w:rsidR="00583936" w:rsidRPr="009B1980" w:rsidRDefault="00583936" w:rsidP="00A0429C">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r w:rsidRPr="009B1980">
              <w:rPr>
                <w:rFonts w:ascii="Times New Roman" w:hAnsi="Times New Roman"/>
                <w:color w:val="000000"/>
                <w:sz w:val="20"/>
                <w:szCs w:val="20"/>
                <w:lang w:eastAsia="ru-RU"/>
              </w:rPr>
              <w:t>.7.</w:t>
            </w:r>
          </w:p>
        </w:tc>
        <w:tc>
          <w:tcPr>
            <w:tcW w:w="2963" w:type="dxa"/>
            <w:vAlign w:val="center"/>
          </w:tcPr>
          <w:p w:rsidR="00583936" w:rsidRPr="0002364A" w:rsidRDefault="00583936" w:rsidP="00A0429C">
            <w:pPr>
              <w:spacing w:after="0" w:line="240" w:lineRule="auto"/>
              <w:rPr>
                <w:rFonts w:ascii="Times New Roman" w:hAnsi="Times New Roman"/>
                <w:sz w:val="20"/>
                <w:szCs w:val="20"/>
                <w:lang w:eastAsia="ru-RU"/>
              </w:rPr>
            </w:pPr>
            <w:r w:rsidRPr="0002364A">
              <w:rPr>
                <w:rFonts w:ascii="Times New Roman" w:hAnsi="Times New Roman"/>
                <w:sz w:val="20"/>
                <w:szCs w:val="20"/>
                <w:lang w:eastAsia="ru-RU"/>
              </w:rPr>
              <w:t>Спортивный клуб</w:t>
            </w:r>
          </w:p>
        </w:tc>
        <w:tc>
          <w:tcPr>
            <w:tcW w:w="1752"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2018 г.</w:t>
            </w:r>
          </w:p>
        </w:tc>
        <w:tc>
          <w:tcPr>
            <w:tcW w:w="1276" w:type="dxa"/>
            <w:noWrap/>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кв.м</w:t>
            </w:r>
          </w:p>
        </w:tc>
        <w:tc>
          <w:tcPr>
            <w:tcW w:w="1276" w:type="dxa"/>
            <w:noWrap/>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1853</w:t>
            </w:r>
          </w:p>
        </w:tc>
        <w:tc>
          <w:tcPr>
            <w:tcW w:w="1417" w:type="dxa"/>
            <w:vAlign w:val="center"/>
          </w:tcPr>
          <w:p w:rsidR="00583936" w:rsidRPr="0002364A" w:rsidRDefault="00583936" w:rsidP="00A0429C">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0,15</w:t>
            </w:r>
          </w:p>
        </w:tc>
      </w:tr>
    </w:tbl>
    <w:p w:rsidR="00583936" w:rsidRPr="009B1980" w:rsidRDefault="00583936" w:rsidP="00985C3A">
      <w:pPr>
        <w:spacing w:after="0"/>
        <w:jc w:val="right"/>
        <w:rPr>
          <w:rFonts w:ascii="Times New Roman" w:hAnsi="Times New Roman"/>
          <w:sz w:val="24"/>
          <w:szCs w:val="24"/>
        </w:rPr>
      </w:pPr>
    </w:p>
    <w:p w:rsidR="00583936" w:rsidRPr="009B1980" w:rsidRDefault="00583936" w:rsidP="003C3059">
      <w:pPr>
        <w:spacing w:after="0"/>
        <w:ind w:firstLine="567"/>
        <w:jc w:val="both"/>
        <w:rPr>
          <w:rFonts w:ascii="Times New Roman" w:hAnsi="Times New Roman"/>
          <w:sz w:val="24"/>
          <w:szCs w:val="24"/>
        </w:rPr>
      </w:pPr>
      <w:r w:rsidRPr="009B1980">
        <w:rPr>
          <w:rFonts w:ascii="Times New Roman" w:hAnsi="Times New Roman"/>
          <w:sz w:val="24"/>
          <w:szCs w:val="24"/>
        </w:rPr>
        <w:t>В соответствии с планируемыми объемами нового строительства и реконструкции капитальн</w:t>
      </w:r>
      <w:r>
        <w:rPr>
          <w:rFonts w:ascii="Times New Roman" w:hAnsi="Times New Roman"/>
          <w:sz w:val="24"/>
          <w:szCs w:val="24"/>
        </w:rPr>
        <w:t>ых объектов в ГП Талинка</w:t>
      </w:r>
      <w:r w:rsidRPr="009B1980">
        <w:rPr>
          <w:rFonts w:ascii="Times New Roman" w:hAnsi="Times New Roman"/>
          <w:sz w:val="24"/>
          <w:szCs w:val="24"/>
        </w:rPr>
        <w:t xml:space="preserve"> прирост объема потребления тепловой мощности систем централизованного теплоснабжения указанными капитальными объектами в период 2011-2021 гг. составит </w:t>
      </w:r>
      <w:r w:rsidRPr="00717657">
        <w:rPr>
          <w:rFonts w:ascii="Times New Roman" w:hAnsi="Times New Roman"/>
          <w:color w:val="FF0000"/>
          <w:sz w:val="24"/>
          <w:szCs w:val="24"/>
        </w:rPr>
        <w:t>61,97</w:t>
      </w:r>
      <w:r w:rsidRPr="009B1980">
        <w:rPr>
          <w:rFonts w:ascii="Times New Roman" w:hAnsi="Times New Roman"/>
          <w:sz w:val="24"/>
          <w:szCs w:val="24"/>
        </w:rPr>
        <w:t xml:space="preserve"> Гкал/ч (таблица 17). </w:t>
      </w:r>
    </w:p>
    <w:p w:rsidR="00583936" w:rsidRPr="009B1980" w:rsidRDefault="00583936" w:rsidP="006C3C6E">
      <w:pPr>
        <w:spacing w:after="0"/>
        <w:ind w:firstLine="567"/>
        <w:jc w:val="right"/>
        <w:outlineLvl w:val="0"/>
        <w:rPr>
          <w:rFonts w:ascii="Times New Roman" w:hAnsi="Times New Roman"/>
          <w:sz w:val="24"/>
          <w:szCs w:val="24"/>
        </w:rPr>
        <w:sectPr w:rsidR="00583936" w:rsidRPr="009B1980" w:rsidSect="00A22544">
          <w:pgSz w:w="11906" w:h="16838"/>
          <w:pgMar w:top="1134" w:right="1133" w:bottom="1134" w:left="1134" w:header="708" w:footer="708" w:gutter="0"/>
          <w:cols w:space="708"/>
          <w:docGrid w:linePitch="360"/>
        </w:sectPr>
      </w:pPr>
    </w:p>
    <w:p w:rsidR="00583936" w:rsidRPr="009B1980" w:rsidRDefault="00583936" w:rsidP="00C4369B">
      <w:pPr>
        <w:spacing w:after="0"/>
        <w:jc w:val="right"/>
        <w:rPr>
          <w:rFonts w:ascii="Times New Roman" w:hAnsi="Times New Roman"/>
          <w:sz w:val="24"/>
          <w:szCs w:val="24"/>
        </w:rPr>
      </w:pPr>
      <w:r w:rsidRPr="009B1980">
        <w:rPr>
          <w:rFonts w:ascii="Times New Roman" w:hAnsi="Times New Roman"/>
          <w:sz w:val="24"/>
          <w:szCs w:val="24"/>
        </w:rPr>
        <w:t>Таблица 17</w:t>
      </w:r>
    </w:p>
    <w:tbl>
      <w:tblPr>
        <w:tblW w:w="14605" w:type="dxa"/>
        <w:tblInd w:w="103" w:type="dxa"/>
        <w:tblLook w:val="00A0"/>
      </w:tblPr>
      <w:tblGrid>
        <w:gridCol w:w="960"/>
        <w:gridCol w:w="4432"/>
        <w:gridCol w:w="850"/>
        <w:gridCol w:w="709"/>
        <w:gridCol w:w="850"/>
        <w:gridCol w:w="850"/>
        <w:gridCol w:w="851"/>
        <w:gridCol w:w="850"/>
        <w:gridCol w:w="851"/>
        <w:gridCol w:w="850"/>
        <w:gridCol w:w="851"/>
        <w:gridCol w:w="850"/>
        <w:gridCol w:w="851"/>
      </w:tblGrid>
      <w:tr w:rsidR="00583936" w:rsidRPr="003D3D89" w:rsidTr="00C4369B">
        <w:trPr>
          <w:trHeight w:val="20"/>
          <w:tblHeader/>
        </w:trPr>
        <w:tc>
          <w:tcPr>
            <w:tcW w:w="960" w:type="dxa"/>
            <w:vMerge w:val="restart"/>
            <w:tcBorders>
              <w:top w:val="single" w:sz="4" w:space="0" w:color="auto"/>
              <w:left w:val="single" w:sz="4" w:space="0" w:color="auto"/>
              <w:bottom w:val="single" w:sz="4" w:space="0" w:color="auto"/>
              <w:right w:val="single" w:sz="4" w:space="0" w:color="auto"/>
            </w:tcBorders>
            <w:noWrap/>
            <w:vAlign w:val="center"/>
          </w:tcPr>
          <w:p w:rsidR="00583936" w:rsidRDefault="00583936" w:rsidP="00C4369B">
            <w:pPr>
              <w:spacing w:after="0" w:line="240" w:lineRule="auto"/>
              <w:jc w:val="center"/>
              <w:rPr>
                <w:rFonts w:ascii="Times New Roman" w:hAnsi="Times New Roman"/>
                <w:b/>
                <w:bCs/>
                <w:color w:val="000000"/>
                <w:sz w:val="20"/>
                <w:szCs w:val="20"/>
                <w:lang w:eastAsia="ru-RU"/>
              </w:rPr>
            </w:pPr>
            <w:bookmarkStart w:id="14" w:name="RANGE!A203"/>
            <w:bookmarkEnd w:id="14"/>
            <w:r w:rsidRPr="009B1980">
              <w:rPr>
                <w:rFonts w:ascii="Times New Roman" w:hAnsi="Times New Roman"/>
                <w:b/>
                <w:bCs/>
                <w:color w:val="000000"/>
                <w:sz w:val="20"/>
                <w:szCs w:val="20"/>
                <w:lang w:eastAsia="ru-RU"/>
              </w:rPr>
              <w:t>№ п/п</w:t>
            </w:r>
          </w:p>
          <w:p w:rsidR="00583936" w:rsidRDefault="00583936" w:rsidP="00C4369B">
            <w:pPr>
              <w:spacing w:after="0" w:line="240" w:lineRule="auto"/>
              <w:jc w:val="center"/>
              <w:rPr>
                <w:rFonts w:ascii="Times New Roman" w:hAnsi="Times New Roman"/>
                <w:b/>
                <w:bCs/>
                <w:color w:val="000000"/>
                <w:sz w:val="20"/>
                <w:szCs w:val="20"/>
                <w:lang w:eastAsia="ru-RU"/>
              </w:rPr>
            </w:pPr>
          </w:p>
          <w:p w:rsidR="00583936" w:rsidRPr="009B1980" w:rsidRDefault="00583936" w:rsidP="00C4369B">
            <w:pPr>
              <w:spacing w:after="0" w:line="240" w:lineRule="auto"/>
              <w:jc w:val="center"/>
              <w:rPr>
                <w:rFonts w:ascii="Times New Roman" w:hAnsi="Times New Roman"/>
                <w:b/>
                <w:bCs/>
                <w:color w:val="000000"/>
                <w:sz w:val="20"/>
                <w:szCs w:val="20"/>
                <w:lang w:eastAsia="ru-RU"/>
              </w:rPr>
            </w:pPr>
          </w:p>
        </w:tc>
        <w:tc>
          <w:tcPr>
            <w:tcW w:w="4432"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Территория застройки/наименование объекта (участка) нового строительства</w:t>
            </w:r>
          </w:p>
        </w:tc>
        <w:tc>
          <w:tcPr>
            <w:tcW w:w="9213" w:type="dxa"/>
            <w:gridSpan w:val="11"/>
            <w:tcBorders>
              <w:top w:val="single" w:sz="4" w:space="0" w:color="auto"/>
              <w:left w:val="nil"/>
              <w:bottom w:val="single" w:sz="4" w:space="0" w:color="auto"/>
              <w:right w:val="single" w:sz="4" w:space="0" w:color="000000"/>
            </w:tcBorders>
            <w:noWrap/>
            <w:vAlign w:val="center"/>
          </w:tcPr>
          <w:p w:rsidR="00583936"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Прирост потребления тепловой мощности, Гкал/ч</w:t>
            </w:r>
          </w:p>
          <w:p w:rsidR="00583936" w:rsidRPr="009B1980" w:rsidRDefault="00583936" w:rsidP="00C4369B">
            <w:pPr>
              <w:spacing w:after="0" w:line="240" w:lineRule="auto"/>
              <w:jc w:val="center"/>
              <w:rPr>
                <w:rFonts w:ascii="Times New Roman" w:hAnsi="Times New Roman"/>
                <w:b/>
                <w:bCs/>
                <w:color w:val="000000"/>
                <w:sz w:val="20"/>
                <w:szCs w:val="20"/>
                <w:lang w:eastAsia="ru-RU"/>
              </w:rPr>
            </w:pPr>
          </w:p>
        </w:tc>
      </w:tr>
      <w:tr w:rsidR="00583936" w:rsidRPr="003D3D89" w:rsidTr="00C4369B">
        <w:trPr>
          <w:trHeight w:val="20"/>
          <w:tblHeader/>
        </w:trPr>
        <w:tc>
          <w:tcPr>
            <w:tcW w:w="960"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C4369B">
            <w:pPr>
              <w:spacing w:after="0" w:line="240" w:lineRule="auto"/>
              <w:rPr>
                <w:rFonts w:ascii="Times New Roman" w:hAnsi="Times New Roman"/>
                <w:b/>
                <w:bCs/>
                <w:color w:val="000000"/>
                <w:sz w:val="20"/>
                <w:szCs w:val="20"/>
                <w:lang w:eastAsia="ru-RU"/>
              </w:rPr>
            </w:pPr>
          </w:p>
        </w:tc>
        <w:tc>
          <w:tcPr>
            <w:tcW w:w="4432"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C4369B">
            <w:pPr>
              <w:spacing w:after="0" w:line="240" w:lineRule="auto"/>
              <w:rPr>
                <w:rFonts w:ascii="Times New Roman" w:hAnsi="Times New Roman"/>
                <w:b/>
                <w:bCs/>
                <w:color w:val="000000"/>
                <w:sz w:val="20"/>
                <w:szCs w:val="20"/>
                <w:lang w:eastAsia="ru-RU"/>
              </w:rPr>
            </w:pPr>
          </w:p>
        </w:tc>
        <w:tc>
          <w:tcPr>
            <w:tcW w:w="850" w:type="dxa"/>
            <w:tcBorders>
              <w:top w:val="nil"/>
              <w:left w:val="nil"/>
              <w:bottom w:val="single" w:sz="4" w:space="0" w:color="auto"/>
              <w:right w:val="single" w:sz="4" w:space="0" w:color="auto"/>
            </w:tcBorders>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2011</w:t>
            </w:r>
          </w:p>
        </w:tc>
        <w:tc>
          <w:tcPr>
            <w:tcW w:w="709" w:type="dxa"/>
            <w:tcBorders>
              <w:top w:val="nil"/>
              <w:left w:val="nil"/>
              <w:bottom w:val="single" w:sz="4" w:space="0" w:color="auto"/>
              <w:right w:val="single" w:sz="4" w:space="0" w:color="auto"/>
            </w:tcBorders>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2012</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2013</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2014</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2015</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2016</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2017</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2018</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2019</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2020</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2021</w:t>
            </w:r>
          </w:p>
        </w:tc>
      </w:tr>
      <w:tr w:rsidR="00583936" w:rsidRPr="003D3D89" w:rsidTr="00C4369B">
        <w:trPr>
          <w:trHeight w:val="20"/>
        </w:trPr>
        <w:tc>
          <w:tcPr>
            <w:tcW w:w="960" w:type="dxa"/>
            <w:tcBorders>
              <w:top w:val="nil"/>
              <w:left w:val="single" w:sz="4" w:space="0" w:color="auto"/>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tc>
        <w:tc>
          <w:tcPr>
            <w:tcW w:w="4432" w:type="dxa"/>
            <w:tcBorders>
              <w:top w:val="nil"/>
              <w:left w:val="nil"/>
              <w:bottom w:val="single" w:sz="4" w:space="0" w:color="auto"/>
              <w:right w:val="single" w:sz="4" w:space="0" w:color="auto"/>
            </w:tcBorders>
            <w:vAlign w:val="center"/>
          </w:tcPr>
          <w:p w:rsidR="00583936" w:rsidRPr="009B1980" w:rsidRDefault="00583936" w:rsidP="00C4369B">
            <w:pPr>
              <w:spacing w:after="0" w:line="240" w:lineRule="auto"/>
              <w:rPr>
                <w:rFonts w:ascii="Times New Roman" w:hAnsi="Times New Roman"/>
                <w:color w:val="000000"/>
                <w:sz w:val="20"/>
                <w:szCs w:val="20"/>
                <w:lang w:eastAsia="ru-RU"/>
              </w:rPr>
            </w:pPr>
          </w:p>
        </w:tc>
        <w:tc>
          <w:tcPr>
            <w:tcW w:w="850" w:type="dxa"/>
            <w:tcBorders>
              <w:top w:val="nil"/>
              <w:left w:val="nil"/>
              <w:bottom w:val="single" w:sz="4" w:space="0" w:color="auto"/>
              <w:right w:val="single" w:sz="4" w:space="0" w:color="auto"/>
            </w:tcBorders>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709" w:type="dxa"/>
            <w:tcBorders>
              <w:top w:val="nil"/>
              <w:left w:val="nil"/>
              <w:bottom w:val="single" w:sz="4" w:space="0" w:color="auto"/>
              <w:right w:val="single" w:sz="4" w:space="0" w:color="auto"/>
            </w:tcBorders>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p>
        </w:tc>
      </w:tr>
      <w:tr w:rsidR="00583936" w:rsidRPr="003D3D89" w:rsidTr="00C4369B">
        <w:trPr>
          <w:trHeight w:val="20"/>
        </w:trPr>
        <w:tc>
          <w:tcPr>
            <w:tcW w:w="960" w:type="dxa"/>
            <w:tcBorders>
              <w:top w:val="nil"/>
              <w:left w:val="single" w:sz="4" w:space="0" w:color="auto"/>
              <w:bottom w:val="single" w:sz="4" w:space="0" w:color="auto"/>
              <w:right w:val="single" w:sz="4" w:space="0" w:color="auto"/>
            </w:tcBorders>
            <w:shd w:val="clear" w:color="000000" w:fill="D8D8D8"/>
            <w:noWrap/>
            <w:vAlign w:val="center"/>
          </w:tcPr>
          <w:p w:rsidR="00583936" w:rsidRDefault="00583936" w:rsidP="00C4369B">
            <w:pPr>
              <w:spacing w:after="0" w:line="240" w:lineRule="auto"/>
              <w:jc w:val="center"/>
              <w:rPr>
                <w:rFonts w:ascii="Times New Roman" w:hAnsi="Times New Roman"/>
                <w:b/>
                <w:bCs/>
                <w:color w:val="000000"/>
                <w:sz w:val="20"/>
                <w:szCs w:val="20"/>
                <w:lang w:eastAsia="ru-RU"/>
              </w:rPr>
            </w:pPr>
            <w:r>
              <w:rPr>
                <w:rFonts w:ascii="Times New Roman" w:hAnsi="Times New Roman"/>
                <w:b/>
                <w:bCs/>
                <w:color w:val="000000"/>
                <w:sz w:val="20"/>
                <w:szCs w:val="20"/>
                <w:lang w:eastAsia="ru-RU"/>
              </w:rPr>
              <w:t>1</w:t>
            </w:r>
          </w:p>
          <w:p w:rsidR="00583936" w:rsidRPr="009B1980" w:rsidRDefault="00583936" w:rsidP="00C4369B">
            <w:pPr>
              <w:spacing w:after="0" w:line="240" w:lineRule="auto"/>
              <w:jc w:val="center"/>
              <w:rPr>
                <w:rFonts w:ascii="Times New Roman" w:hAnsi="Times New Roman"/>
                <w:b/>
                <w:bCs/>
                <w:color w:val="000000"/>
                <w:sz w:val="20"/>
                <w:szCs w:val="20"/>
                <w:lang w:eastAsia="ru-RU"/>
              </w:rPr>
            </w:pPr>
          </w:p>
        </w:tc>
        <w:tc>
          <w:tcPr>
            <w:tcW w:w="4432" w:type="dxa"/>
            <w:tcBorders>
              <w:top w:val="nil"/>
              <w:left w:val="nil"/>
              <w:bottom w:val="single" w:sz="4" w:space="0" w:color="auto"/>
              <w:right w:val="single" w:sz="4" w:space="0" w:color="auto"/>
            </w:tcBorders>
            <w:shd w:val="clear" w:color="000000" w:fill="D8D8D8"/>
            <w:vAlign w:val="center"/>
          </w:tcPr>
          <w:p w:rsidR="00583936" w:rsidRPr="009B1980" w:rsidRDefault="00583936" w:rsidP="00C4369B">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ГП Талинка</w:t>
            </w:r>
          </w:p>
        </w:tc>
        <w:tc>
          <w:tcPr>
            <w:tcW w:w="85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0,00</w:t>
            </w:r>
          </w:p>
        </w:tc>
        <w:tc>
          <w:tcPr>
            <w:tcW w:w="709"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0,00</w:t>
            </w:r>
          </w:p>
        </w:tc>
        <w:tc>
          <w:tcPr>
            <w:tcW w:w="85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2,66</w:t>
            </w:r>
          </w:p>
        </w:tc>
        <w:tc>
          <w:tcPr>
            <w:tcW w:w="85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1,11</w:t>
            </w:r>
          </w:p>
        </w:tc>
        <w:tc>
          <w:tcPr>
            <w:tcW w:w="851"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1,50</w:t>
            </w:r>
          </w:p>
        </w:tc>
        <w:tc>
          <w:tcPr>
            <w:tcW w:w="85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1,20</w:t>
            </w:r>
          </w:p>
        </w:tc>
        <w:tc>
          <w:tcPr>
            <w:tcW w:w="851"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1,20</w:t>
            </w:r>
          </w:p>
        </w:tc>
        <w:tc>
          <w:tcPr>
            <w:tcW w:w="85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1,73</w:t>
            </w:r>
          </w:p>
        </w:tc>
        <w:tc>
          <w:tcPr>
            <w:tcW w:w="851"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1,20</w:t>
            </w:r>
          </w:p>
        </w:tc>
        <w:tc>
          <w:tcPr>
            <w:tcW w:w="85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1,20</w:t>
            </w:r>
          </w:p>
        </w:tc>
        <w:tc>
          <w:tcPr>
            <w:tcW w:w="851"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C4369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1,21</w:t>
            </w:r>
          </w:p>
        </w:tc>
      </w:tr>
      <w:tr w:rsidR="00583936" w:rsidRPr="003D3D89" w:rsidTr="00C4369B">
        <w:trPr>
          <w:trHeight w:val="20"/>
        </w:trPr>
        <w:tc>
          <w:tcPr>
            <w:tcW w:w="960" w:type="dxa"/>
            <w:tcBorders>
              <w:top w:val="nil"/>
              <w:left w:val="single" w:sz="4" w:space="0" w:color="auto"/>
              <w:bottom w:val="single" w:sz="4" w:space="0" w:color="auto"/>
              <w:right w:val="single" w:sz="4" w:space="0" w:color="auto"/>
            </w:tcBorders>
            <w:noWrap/>
            <w:vAlign w:val="center"/>
          </w:tcPr>
          <w:p w:rsidR="00583936"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4432" w:type="dxa"/>
            <w:tcBorders>
              <w:top w:val="nil"/>
              <w:left w:val="nil"/>
              <w:bottom w:val="single" w:sz="4" w:space="0" w:color="auto"/>
              <w:right w:val="single" w:sz="4" w:space="0" w:color="auto"/>
            </w:tcBorders>
            <w:vAlign w:val="center"/>
          </w:tcPr>
          <w:p w:rsidR="00583936" w:rsidRPr="009B1980" w:rsidRDefault="00583936" w:rsidP="00C4369B">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жилищный фонд</w:t>
            </w:r>
          </w:p>
        </w:tc>
        <w:tc>
          <w:tcPr>
            <w:tcW w:w="850" w:type="dxa"/>
            <w:tcBorders>
              <w:top w:val="nil"/>
              <w:left w:val="nil"/>
              <w:bottom w:val="single" w:sz="4" w:space="0" w:color="auto"/>
              <w:right w:val="single" w:sz="4" w:space="0" w:color="auto"/>
            </w:tcBorders>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c>
          <w:tcPr>
            <w:tcW w:w="709" w:type="dxa"/>
            <w:tcBorders>
              <w:top w:val="nil"/>
              <w:left w:val="nil"/>
              <w:bottom w:val="single" w:sz="4" w:space="0" w:color="auto"/>
              <w:right w:val="single" w:sz="4" w:space="0" w:color="auto"/>
            </w:tcBorders>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2,66</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1,20</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1,20</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1,20</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1,20</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1,20</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1,21</w:t>
            </w:r>
          </w:p>
        </w:tc>
      </w:tr>
      <w:tr w:rsidR="00583936" w:rsidRPr="003D3D89" w:rsidTr="00C4369B">
        <w:trPr>
          <w:trHeight w:val="20"/>
        </w:trPr>
        <w:tc>
          <w:tcPr>
            <w:tcW w:w="960" w:type="dxa"/>
            <w:tcBorders>
              <w:top w:val="nil"/>
              <w:left w:val="single" w:sz="4" w:space="0" w:color="auto"/>
              <w:bottom w:val="single" w:sz="4" w:space="0" w:color="auto"/>
              <w:right w:val="single" w:sz="4" w:space="0" w:color="auto"/>
            </w:tcBorders>
            <w:noWrap/>
            <w:vAlign w:val="center"/>
          </w:tcPr>
          <w:p w:rsidR="00583936"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p w:rsidR="00583936" w:rsidRDefault="00583936" w:rsidP="00C4369B">
            <w:pPr>
              <w:spacing w:after="0" w:line="240" w:lineRule="auto"/>
              <w:jc w:val="center"/>
              <w:rPr>
                <w:rFonts w:ascii="Times New Roman" w:hAnsi="Times New Roman"/>
                <w:color w:val="000000"/>
                <w:sz w:val="20"/>
                <w:szCs w:val="20"/>
                <w:lang w:eastAsia="ru-RU"/>
              </w:rPr>
            </w:pPr>
          </w:p>
          <w:p w:rsidR="00583936" w:rsidRPr="009B1980" w:rsidRDefault="00583936" w:rsidP="00C4369B">
            <w:pPr>
              <w:spacing w:after="0" w:line="240" w:lineRule="auto"/>
              <w:jc w:val="center"/>
              <w:rPr>
                <w:rFonts w:ascii="Times New Roman" w:hAnsi="Times New Roman"/>
                <w:color w:val="000000"/>
                <w:sz w:val="20"/>
                <w:szCs w:val="20"/>
                <w:lang w:eastAsia="ru-RU"/>
              </w:rPr>
            </w:pPr>
          </w:p>
        </w:tc>
        <w:tc>
          <w:tcPr>
            <w:tcW w:w="4432" w:type="dxa"/>
            <w:tcBorders>
              <w:top w:val="nil"/>
              <w:left w:val="nil"/>
              <w:bottom w:val="single" w:sz="4" w:space="0" w:color="auto"/>
              <w:right w:val="single" w:sz="4" w:space="0" w:color="auto"/>
            </w:tcBorders>
            <w:vAlign w:val="center"/>
          </w:tcPr>
          <w:p w:rsidR="00583936" w:rsidRPr="009B1980" w:rsidRDefault="00583936" w:rsidP="00C4369B">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объекты социального и культурно-бытового назначения</w:t>
            </w:r>
          </w:p>
        </w:tc>
        <w:tc>
          <w:tcPr>
            <w:tcW w:w="850" w:type="dxa"/>
            <w:tcBorders>
              <w:top w:val="nil"/>
              <w:left w:val="nil"/>
              <w:bottom w:val="single" w:sz="4" w:space="0" w:color="auto"/>
              <w:right w:val="single" w:sz="4" w:space="0" w:color="auto"/>
            </w:tcBorders>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c>
          <w:tcPr>
            <w:tcW w:w="709" w:type="dxa"/>
            <w:tcBorders>
              <w:top w:val="nil"/>
              <w:left w:val="nil"/>
              <w:bottom w:val="single" w:sz="4" w:space="0" w:color="auto"/>
              <w:right w:val="single" w:sz="4" w:space="0" w:color="auto"/>
            </w:tcBorders>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1,11</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1,50</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0,53</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c>
          <w:tcPr>
            <w:tcW w:w="850"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c>
          <w:tcPr>
            <w:tcW w:w="851" w:type="dxa"/>
            <w:tcBorders>
              <w:top w:val="nil"/>
              <w:left w:val="nil"/>
              <w:bottom w:val="single" w:sz="4" w:space="0" w:color="auto"/>
              <w:right w:val="single" w:sz="4" w:space="0" w:color="auto"/>
            </w:tcBorders>
            <w:noWrap/>
            <w:vAlign w:val="center"/>
          </w:tcPr>
          <w:p w:rsidR="00583936" w:rsidRPr="009B1980" w:rsidRDefault="00583936" w:rsidP="00C4369B">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0,00</w:t>
            </w:r>
          </w:p>
        </w:tc>
      </w:tr>
    </w:tbl>
    <w:p w:rsidR="00583936" w:rsidRPr="009B1980" w:rsidRDefault="00583936" w:rsidP="00C4369B">
      <w:pPr>
        <w:spacing w:after="0"/>
        <w:jc w:val="right"/>
        <w:rPr>
          <w:rFonts w:ascii="Times New Roman" w:hAnsi="Times New Roman"/>
          <w:sz w:val="24"/>
          <w:szCs w:val="24"/>
        </w:rPr>
      </w:pPr>
    </w:p>
    <w:p w:rsidR="00583936" w:rsidRPr="009B1980" w:rsidRDefault="00583936" w:rsidP="00C4369B">
      <w:pPr>
        <w:spacing w:after="0"/>
        <w:ind w:firstLine="567"/>
        <w:jc w:val="right"/>
        <w:rPr>
          <w:rFonts w:ascii="Times New Roman" w:hAnsi="Times New Roman"/>
          <w:sz w:val="24"/>
          <w:szCs w:val="24"/>
        </w:rPr>
      </w:pPr>
    </w:p>
    <w:p w:rsidR="00583936" w:rsidRPr="009B1980" w:rsidRDefault="00583936" w:rsidP="00C4369B">
      <w:pPr>
        <w:spacing w:after="0"/>
        <w:jc w:val="both"/>
        <w:outlineLvl w:val="0"/>
        <w:rPr>
          <w:rFonts w:ascii="Times New Roman" w:hAnsi="Times New Roman"/>
          <w:b/>
          <w:sz w:val="24"/>
          <w:szCs w:val="24"/>
        </w:rPr>
        <w:sectPr w:rsidR="00583936" w:rsidRPr="009B1980" w:rsidSect="003C3059">
          <w:pgSz w:w="16838" w:h="11906" w:orient="landscape"/>
          <w:pgMar w:top="1134" w:right="1134" w:bottom="1133" w:left="1134" w:header="708" w:footer="708" w:gutter="0"/>
          <w:cols w:space="708"/>
          <w:docGrid w:linePitch="360"/>
        </w:sectPr>
      </w:pPr>
    </w:p>
    <w:p w:rsidR="00583936" w:rsidRPr="009B1980" w:rsidRDefault="00583936" w:rsidP="005D571A">
      <w:pPr>
        <w:pStyle w:val="Heading1"/>
      </w:pPr>
      <w:bookmarkStart w:id="15" w:name="_Toc362438364"/>
      <w:r w:rsidRPr="009B1980">
        <w:t>Глава 3. Электронная модель системы теплоснабжения поселения, городского округа</w:t>
      </w:r>
      <w:bookmarkEnd w:id="15"/>
    </w:p>
    <w:p w:rsidR="00583936" w:rsidRPr="009B1980" w:rsidRDefault="00583936" w:rsidP="003F026B">
      <w:pPr>
        <w:spacing w:after="0"/>
        <w:ind w:firstLine="567"/>
        <w:jc w:val="both"/>
        <w:rPr>
          <w:rFonts w:ascii="Times New Roman" w:hAnsi="Times New Roman"/>
          <w:sz w:val="24"/>
          <w:szCs w:val="24"/>
        </w:rPr>
      </w:pPr>
      <w:r w:rsidRPr="009B1980">
        <w:rPr>
          <w:rFonts w:ascii="Times New Roman" w:hAnsi="Times New Roman"/>
          <w:sz w:val="24"/>
          <w:szCs w:val="24"/>
        </w:rPr>
        <w:t>В соответствии с п.2 Постановления Правительства РФ от 22.02.2012 г. №154 «О требованиях к схемам теплоснабжения, порядку их разработки и утверждения», при разработке схем теплоснабжения поселений с численностью населения до 10 тыс.человек, соблюдение требований, указанных в пунктах 3-49 требований к схемам теплоснабжения, утвержденных данным постановлением, не является обязательным.</w:t>
      </w:r>
    </w:p>
    <w:p w:rsidR="00583936" w:rsidRPr="009B1980" w:rsidRDefault="00583936" w:rsidP="003F026B">
      <w:pPr>
        <w:spacing w:after="0"/>
        <w:ind w:firstLine="567"/>
        <w:jc w:val="both"/>
        <w:rPr>
          <w:rFonts w:ascii="Times New Roman" w:hAnsi="Times New Roman"/>
          <w:sz w:val="24"/>
          <w:szCs w:val="24"/>
        </w:rPr>
      </w:pPr>
      <w:r w:rsidRPr="009B1980">
        <w:rPr>
          <w:rFonts w:ascii="Times New Roman" w:hAnsi="Times New Roman"/>
          <w:sz w:val="24"/>
          <w:szCs w:val="24"/>
        </w:rPr>
        <w:t>Численнос</w:t>
      </w:r>
      <w:r>
        <w:rPr>
          <w:rFonts w:ascii="Times New Roman" w:hAnsi="Times New Roman"/>
          <w:sz w:val="24"/>
          <w:szCs w:val="24"/>
        </w:rPr>
        <w:t>ть поселений</w:t>
      </w:r>
      <w:r w:rsidRPr="009B1980">
        <w:rPr>
          <w:rFonts w:ascii="Times New Roman" w:hAnsi="Times New Roman"/>
          <w:sz w:val="24"/>
          <w:szCs w:val="24"/>
        </w:rPr>
        <w:t xml:space="preserve"> варьируется в диапазоне </w:t>
      </w:r>
      <w:r w:rsidRPr="00163F8C">
        <w:rPr>
          <w:rFonts w:ascii="Times New Roman" w:hAnsi="Times New Roman"/>
          <w:color w:val="FF0000"/>
          <w:sz w:val="24"/>
          <w:szCs w:val="24"/>
        </w:rPr>
        <w:t>от------------------- до-------</w:t>
      </w:r>
      <w:r w:rsidRPr="009B1980">
        <w:rPr>
          <w:rFonts w:ascii="Times New Roman" w:hAnsi="Times New Roman"/>
          <w:sz w:val="24"/>
          <w:szCs w:val="24"/>
        </w:rPr>
        <w:t xml:space="preserve"> </w:t>
      </w:r>
      <w:r>
        <w:rPr>
          <w:rFonts w:ascii="Times New Roman" w:hAnsi="Times New Roman"/>
          <w:sz w:val="24"/>
          <w:szCs w:val="24"/>
        </w:rPr>
        <w:t xml:space="preserve">    </w:t>
      </w:r>
      <w:r w:rsidRPr="009B1980">
        <w:rPr>
          <w:rFonts w:ascii="Times New Roman" w:hAnsi="Times New Roman"/>
          <w:sz w:val="24"/>
          <w:szCs w:val="24"/>
        </w:rPr>
        <w:t>Учитывая вышесказанное, электронные модели локальных систем те</w:t>
      </w:r>
      <w:r>
        <w:rPr>
          <w:rFonts w:ascii="Times New Roman" w:hAnsi="Times New Roman"/>
          <w:sz w:val="24"/>
          <w:szCs w:val="24"/>
        </w:rPr>
        <w:t>плоснабжения ГП Талинка</w:t>
      </w:r>
      <w:r w:rsidRPr="009B1980">
        <w:rPr>
          <w:rFonts w:ascii="Times New Roman" w:hAnsi="Times New Roman"/>
          <w:sz w:val="24"/>
          <w:szCs w:val="24"/>
        </w:rPr>
        <w:t xml:space="preserve"> представлены графически в электронном виде на магнитном носителе.</w:t>
      </w:r>
    </w:p>
    <w:p w:rsidR="00583936" w:rsidRPr="009B1980" w:rsidRDefault="00583936" w:rsidP="005D571A">
      <w:pPr>
        <w:pStyle w:val="Heading1"/>
      </w:pPr>
      <w:bookmarkStart w:id="16" w:name="_Toc362438365"/>
      <w:r w:rsidRPr="009B1980">
        <w:t>Глава 4. Перспективные балансы тепловой мощности источников тепловой энергии и тепловой нагрузки</w:t>
      </w:r>
      <w:bookmarkEnd w:id="16"/>
    </w:p>
    <w:p w:rsidR="00583936" w:rsidRPr="009B1980" w:rsidRDefault="00583936" w:rsidP="00E643D1">
      <w:pPr>
        <w:spacing w:after="0"/>
        <w:ind w:firstLine="567"/>
        <w:jc w:val="both"/>
        <w:rPr>
          <w:rFonts w:ascii="Times New Roman" w:hAnsi="Times New Roman"/>
          <w:sz w:val="24"/>
          <w:szCs w:val="24"/>
        </w:rPr>
      </w:pPr>
      <w:r w:rsidRPr="009B1980">
        <w:rPr>
          <w:rFonts w:ascii="Times New Roman" w:hAnsi="Times New Roman"/>
          <w:sz w:val="24"/>
          <w:szCs w:val="24"/>
        </w:rPr>
        <w:t>Существующий и перспективный (на конец 2021 года) баланс тепловой мощности источников тепловой энергии и присоединенной теплов</w:t>
      </w:r>
      <w:r>
        <w:rPr>
          <w:rFonts w:ascii="Times New Roman" w:hAnsi="Times New Roman"/>
          <w:sz w:val="24"/>
          <w:szCs w:val="24"/>
        </w:rPr>
        <w:t xml:space="preserve">ой нагрузки ГП Талинка </w:t>
      </w:r>
      <w:r w:rsidRPr="009B1980">
        <w:rPr>
          <w:rFonts w:ascii="Times New Roman" w:hAnsi="Times New Roman"/>
          <w:sz w:val="24"/>
          <w:szCs w:val="24"/>
        </w:rPr>
        <w:t>представлены в таблице 18.</w:t>
      </w:r>
    </w:p>
    <w:p w:rsidR="00583936" w:rsidRPr="0002364A" w:rsidRDefault="00583936" w:rsidP="00E643D1">
      <w:pPr>
        <w:spacing w:after="0"/>
        <w:ind w:firstLine="567"/>
        <w:jc w:val="both"/>
        <w:rPr>
          <w:rFonts w:ascii="Times New Roman" w:hAnsi="Times New Roman"/>
          <w:sz w:val="24"/>
          <w:szCs w:val="24"/>
        </w:rPr>
      </w:pPr>
      <w:r w:rsidRPr="0002364A">
        <w:rPr>
          <w:rFonts w:ascii="Times New Roman" w:hAnsi="Times New Roman"/>
          <w:sz w:val="24"/>
          <w:szCs w:val="24"/>
        </w:rPr>
        <w:t>Перспективный баланс тепловой мощности показывает, что при увеличении к концу 2021 года присоединенной тепловой нагрузки к системам теплоснабжения поселения, дефицита мощности не возникает.</w:t>
      </w:r>
    </w:p>
    <w:p w:rsidR="00583936" w:rsidRPr="009B1980" w:rsidRDefault="00583936" w:rsidP="00F972F5">
      <w:pPr>
        <w:spacing w:after="0"/>
        <w:ind w:firstLine="567"/>
        <w:jc w:val="right"/>
        <w:rPr>
          <w:rFonts w:ascii="Times New Roman" w:hAnsi="Times New Roman"/>
          <w:sz w:val="24"/>
          <w:szCs w:val="24"/>
        </w:rPr>
      </w:pPr>
    </w:p>
    <w:p w:rsidR="00583936" w:rsidRPr="009B1980" w:rsidRDefault="00583936" w:rsidP="00FC2751">
      <w:pPr>
        <w:spacing w:after="0"/>
        <w:ind w:firstLine="567"/>
        <w:jc w:val="both"/>
        <w:rPr>
          <w:rFonts w:ascii="Times New Roman" w:hAnsi="Times New Roman"/>
          <w:sz w:val="24"/>
          <w:szCs w:val="24"/>
        </w:rPr>
        <w:sectPr w:rsidR="00583936" w:rsidRPr="009B1980" w:rsidSect="00A22544">
          <w:pgSz w:w="11906" w:h="16838"/>
          <w:pgMar w:top="1134" w:right="1133" w:bottom="1134" w:left="1134" w:header="708" w:footer="708" w:gutter="0"/>
          <w:cols w:space="708"/>
          <w:docGrid w:linePitch="360"/>
        </w:sectPr>
      </w:pPr>
    </w:p>
    <w:p w:rsidR="00583936" w:rsidRPr="009B1980" w:rsidRDefault="00583936" w:rsidP="002477B7">
      <w:pPr>
        <w:spacing w:after="0"/>
        <w:jc w:val="right"/>
        <w:rPr>
          <w:rFonts w:ascii="Times New Roman" w:hAnsi="Times New Roman"/>
          <w:sz w:val="24"/>
          <w:szCs w:val="24"/>
        </w:rPr>
      </w:pPr>
      <w:r w:rsidRPr="009B1980">
        <w:rPr>
          <w:rFonts w:ascii="Times New Roman" w:hAnsi="Times New Roman"/>
          <w:sz w:val="24"/>
          <w:szCs w:val="24"/>
        </w:rPr>
        <w:t>Таблица 18</w:t>
      </w:r>
    </w:p>
    <w:tbl>
      <w:tblPr>
        <w:tblW w:w="14704" w:type="dxa"/>
        <w:tblInd w:w="103" w:type="dxa"/>
        <w:tblLayout w:type="fixed"/>
        <w:tblLook w:val="00A0"/>
      </w:tblPr>
      <w:tblGrid>
        <w:gridCol w:w="928"/>
        <w:gridCol w:w="1912"/>
        <w:gridCol w:w="1985"/>
        <w:gridCol w:w="675"/>
        <w:gridCol w:w="851"/>
        <w:gridCol w:w="850"/>
        <w:gridCol w:w="709"/>
        <w:gridCol w:w="1501"/>
        <w:gridCol w:w="850"/>
        <w:gridCol w:w="851"/>
        <w:gridCol w:w="850"/>
        <w:gridCol w:w="851"/>
        <w:gridCol w:w="1891"/>
      </w:tblGrid>
      <w:tr w:rsidR="00583936" w:rsidRPr="003D3D89" w:rsidTr="00FC5A04">
        <w:trPr>
          <w:trHeight w:val="1530"/>
        </w:trPr>
        <w:tc>
          <w:tcPr>
            <w:tcW w:w="928"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1912"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поселения</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Установленная тепловая мощность источника тепловой энергии, Гкал/ч</w:t>
            </w:r>
          </w:p>
        </w:tc>
        <w:tc>
          <w:tcPr>
            <w:tcW w:w="3085" w:type="dxa"/>
            <w:gridSpan w:val="4"/>
            <w:tcBorders>
              <w:top w:val="single" w:sz="4" w:space="0" w:color="auto"/>
              <w:left w:val="nil"/>
              <w:bottom w:val="single" w:sz="4" w:space="0" w:color="auto"/>
              <w:right w:val="single" w:sz="4" w:space="0" w:color="000000"/>
            </w:tcBorders>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Существующая присоединенная тепловая  нагрузка, Гкал/ч</w:t>
            </w:r>
          </w:p>
        </w:tc>
        <w:tc>
          <w:tcPr>
            <w:tcW w:w="1501"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Резерв(+)/ дефицит (-) тепловой мощности, Гкал/ч</w:t>
            </w:r>
          </w:p>
        </w:tc>
        <w:tc>
          <w:tcPr>
            <w:tcW w:w="3402" w:type="dxa"/>
            <w:gridSpan w:val="4"/>
            <w:tcBorders>
              <w:top w:val="single" w:sz="4" w:space="0" w:color="auto"/>
              <w:left w:val="nil"/>
              <w:bottom w:val="single" w:sz="4" w:space="0" w:color="auto"/>
              <w:right w:val="single" w:sz="4" w:space="0" w:color="000000"/>
            </w:tcBorders>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Перспективная тепловая нагрузка до 2021 года, Гкал/ч</w:t>
            </w:r>
          </w:p>
        </w:tc>
        <w:tc>
          <w:tcPr>
            <w:tcW w:w="1891"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Резерв(+)/дефицит (-) тепловой мощности, Гкал/ч</w:t>
            </w:r>
          </w:p>
        </w:tc>
      </w:tr>
      <w:tr w:rsidR="00583936" w:rsidRPr="003D3D89" w:rsidTr="00FC5A04">
        <w:trPr>
          <w:trHeight w:val="1875"/>
        </w:trPr>
        <w:tc>
          <w:tcPr>
            <w:tcW w:w="928"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64188B">
            <w:pPr>
              <w:spacing w:after="0" w:line="240" w:lineRule="auto"/>
              <w:rPr>
                <w:rFonts w:ascii="Times New Roman" w:hAnsi="Times New Roman"/>
                <w:b/>
                <w:bCs/>
                <w:color w:val="000000"/>
                <w:sz w:val="20"/>
                <w:szCs w:val="20"/>
                <w:lang w:eastAsia="ru-RU"/>
              </w:rPr>
            </w:pPr>
          </w:p>
        </w:tc>
        <w:tc>
          <w:tcPr>
            <w:tcW w:w="1912"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64188B">
            <w:pPr>
              <w:spacing w:after="0" w:line="240" w:lineRule="auto"/>
              <w:rPr>
                <w:rFonts w:ascii="Times New Roman" w:hAnsi="Times New Roman"/>
                <w:b/>
                <w:bCs/>
                <w:color w:val="000000"/>
                <w:sz w:val="20"/>
                <w:szCs w:val="20"/>
                <w:lang w:eastAsia="ru-RU"/>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64188B">
            <w:pPr>
              <w:spacing w:after="0" w:line="240" w:lineRule="auto"/>
              <w:rPr>
                <w:rFonts w:ascii="Times New Roman" w:hAnsi="Times New Roman"/>
                <w:b/>
                <w:bCs/>
                <w:color w:val="000000"/>
                <w:sz w:val="20"/>
                <w:szCs w:val="20"/>
                <w:lang w:eastAsia="ru-RU"/>
              </w:rPr>
            </w:pPr>
          </w:p>
        </w:tc>
        <w:tc>
          <w:tcPr>
            <w:tcW w:w="675" w:type="dxa"/>
            <w:tcBorders>
              <w:top w:val="nil"/>
              <w:left w:val="nil"/>
              <w:bottom w:val="single" w:sz="4" w:space="0" w:color="auto"/>
              <w:right w:val="single" w:sz="4" w:space="0" w:color="auto"/>
            </w:tcBorders>
            <w:textDirection w:val="btLr"/>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Всего:</w:t>
            </w:r>
          </w:p>
        </w:tc>
        <w:tc>
          <w:tcPr>
            <w:tcW w:w="851" w:type="dxa"/>
            <w:tcBorders>
              <w:top w:val="nil"/>
              <w:left w:val="nil"/>
              <w:bottom w:val="single" w:sz="4" w:space="0" w:color="auto"/>
              <w:right w:val="single" w:sz="4" w:space="0" w:color="auto"/>
            </w:tcBorders>
            <w:textDirection w:val="btLr"/>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Присоединенная тепловая нагрузка</w:t>
            </w:r>
          </w:p>
        </w:tc>
        <w:tc>
          <w:tcPr>
            <w:tcW w:w="850" w:type="dxa"/>
            <w:tcBorders>
              <w:top w:val="nil"/>
              <w:left w:val="nil"/>
              <w:bottom w:val="single" w:sz="4" w:space="0" w:color="auto"/>
              <w:right w:val="single" w:sz="4" w:space="0" w:color="auto"/>
            </w:tcBorders>
            <w:textDirection w:val="btLr"/>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Расход тепловой энергии на собственные нужды</w:t>
            </w:r>
          </w:p>
        </w:tc>
        <w:tc>
          <w:tcPr>
            <w:tcW w:w="709" w:type="dxa"/>
            <w:tcBorders>
              <w:top w:val="nil"/>
              <w:left w:val="nil"/>
              <w:bottom w:val="single" w:sz="4" w:space="0" w:color="auto"/>
              <w:right w:val="single" w:sz="4" w:space="0" w:color="auto"/>
            </w:tcBorders>
            <w:textDirection w:val="btLr"/>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Потери тепловой мощности в тепловых сетях</w:t>
            </w:r>
          </w:p>
        </w:tc>
        <w:tc>
          <w:tcPr>
            <w:tcW w:w="1501"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64188B">
            <w:pPr>
              <w:spacing w:after="0" w:line="240" w:lineRule="auto"/>
              <w:rPr>
                <w:rFonts w:ascii="Times New Roman" w:hAnsi="Times New Roman"/>
                <w:b/>
                <w:bCs/>
                <w:color w:val="000000"/>
                <w:sz w:val="20"/>
                <w:szCs w:val="20"/>
                <w:lang w:eastAsia="ru-RU"/>
              </w:rPr>
            </w:pPr>
          </w:p>
        </w:tc>
        <w:tc>
          <w:tcPr>
            <w:tcW w:w="850" w:type="dxa"/>
            <w:tcBorders>
              <w:top w:val="nil"/>
              <w:left w:val="nil"/>
              <w:bottom w:val="single" w:sz="4" w:space="0" w:color="auto"/>
              <w:right w:val="single" w:sz="4" w:space="0" w:color="auto"/>
            </w:tcBorders>
            <w:textDirection w:val="btLr"/>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Всего:</w:t>
            </w:r>
          </w:p>
        </w:tc>
        <w:tc>
          <w:tcPr>
            <w:tcW w:w="851" w:type="dxa"/>
            <w:tcBorders>
              <w:top w:val="nil"/>
              <w:left w:val="nil"/>
              <w:bottom w:val="single" w:sz="4" w:space="0" w:color="auto"/>
              <w:right w:val="single" w:sz="4" w:space="0" w:color="auto"/>
            </w:tcBorders>
            <w:textDirection w:val="btLr"/>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Присоединенная тепловая нагрузка</w:t>
            </w:r>
          </w:p>
        </w:tc>
        <w:tc>
          <w:tcPr>
            <w:tcW w:w="850" w:type="dxa"/>
            <w:tcBorders>
              <w:top w:val="nil"/>
              <w:left w:val="nil"/>
              <w:bottom w:val="single" w:sz="4" w:space="0" w:color="auto"/>
              <w:right w:val="single" w:sz="4" w:space="0" w:color="auto"/>
            </w:tcBorders>
            <w:textDirection w:val="btLr"/>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Расход тепловой энергии на собственные нужды</w:t>
            </w:r>
          </w:p>
        </w:tc>
        <w:tc>
          <w:tcPr>
            <w:tcW w:w="851" w:type="dxa"/>
            <w:tcBorders>
              <w:top w:val="nil"/>
              <w:left w:val="nil"/>
              <w:bottom w:val="single" w:sz="4" w:space="0" w:color="auto"/>
              <w:right w:val="single" w:sz="4" w:space="0" w:color="auto"/>
            </w:tcBorders>
            <w:textDirection w:val="btLr"/>
            <w:vAlign w:val="center"/>
          </w:tcPr>
          <w:p w:rsidR="00583936" w:rsidRPr="009B1980" w:rsidRDefault="00583936" w:rsidP="0064188B">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Потери тепловой мощности в тепловых сетях</w:t>
            </w:r>
          </w:p>
        </w:tc>
        <w:tc>
          <w:tcPr>
            <w:tcW w:w="1891"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64188B">
            <w:pPr>
              <w:spacing w:after="0" w:line="240" w:lineRule="auto"/>
              <w:rPr>
                <w:rFonts w:ascii="Times New Roman" w:hAnsi="Times New Roman"/>
                <w:b/>
                <w:bCs/>
                <w:color w:val="000000"/>
                <w:sz w:val="20"/>
                <w:szCs w:val="20"/>
                <w:lang w:eastAsia="ru-RU"/>
              </w:rPr>
            </w:pPr>
          </w:p>
        </w:tc>
      </w:tr>
      <w:tr w:rsidR="00583936" w:rsidRPr="003D3D89" w:rsidTr="00FC5A04">
        <w:trPr>
          <w:trHeight w:val="255"/>
        </w:trPr>
        <w:tc>
          <w:tcPr>
            <w:tcW w:w="928" w:type="dxa"/>
            <w:tcBorders>
              <w:top w:val="nil"/>
              <w:left w:val="single" w:sz="4" w:space="0" w:color="auto"/>
              <w:bottom w:val="single" w:sz="4" w:space="0" w:color="auto"/>
              <w:right w:val="single" w:sz="4" w:space="0" w:color="auto"/>
            </w:tcBorders>
            <w:vAlign w:val="center"/>
          </w:tcPr>
          <w:p w:rsidR="00583936" w:rsidRDefault="00583936" w:rsidP="0064188B">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p w:rsidR="00583936" w:rsidRDefault="00583936" w:rsidP="0064188B">
            <w:pPr>
              <w:spacing w:after="0" w:line="240" w:lineRule="auto"/>
              <w:jc w:val="center"/>
              <w:rPr>
                <w:rFonts w:ascii="Times New Roman" w:hAnsi="Times New Roman"/>
                <w:color w:val="000000"/>
                <w:sz w:val="20"/>
                <w:szCs w:val="20"/>
                <w:lang w:eastAsia="ru-RU"/>
              </w:rPr>
            </w:pPr>
          </w:p>
          <w:p w:rsidR="00583936" w:rsidRPr="009B1980" w:rsidRDefault="00583936" w:rsidP="0064188B">
            <w:pPr>
              <w:spacing w:after="0" w:line="240" w:lineRule="auto"/>
              <w:jc w:val="center"/>
              <w:rPr>
                <w:rFonts w:ascii="Times New Roman" w:hAnsi="Times New Roman"/>
                <w:color w:val="000000"/>
                <w:sz w:val="20"/>
                <w:szCs w:val="20"/>
                <w:lang w:eastAsia="ru-RU"/>
              </w:rPr>
            </w:pPr>
          </w:p>
        </w:tc>
        <w:tc>
          <w:tcPr>
            <w:tcW w:w="1912" w:type="dxa"/>
            <w:tcBorders>
              <w:top w:val="nil"/>
              <w:left w:val="nil"/>
              <w:bottom w:val="single" w:sz="4" w:space="0" w:color="auto"/>
              <w:right w:val="single" w:sz="4" w:space="0" w:color="auto"/>
            </w:tcBorders>
            <w:vAlign w:val="center"/>
          </w:tcPr>
          <w:p w:rsidR="00583936" w:rsidRPr="009B1980" w:rsidRDefault="00583936" w:rsidP="0064188B">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ГП Талинка</w:t>
            </w:r>
          </w:p>
        </w:tc>
        <w:tc>
          <w:tcPr>
            <w:tcW w:w="1985" w:type="dxa"/>
            <w:tcBorders>
              <w:top w:val="nil"/>
              <w:left w:val="single" w:sz="4" w:space="0" w:color="auto"/>
              <w:bottom w:val="single" w:sz="4" w:space="0" w:color="auto"/>
              <w:right w:val="single" w:sz="4" w:space="0" w:color="auto"/>
            </w:tcBorders>
            <w:vAlign w:val="center"/>
          </w:tcPr>
          <w:p w:rsidR="00583936" w:rsidRPr="0002364A" w:rsidRDefault="00583936" w:rsidP="0064188B">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66,50</w:t>
            </w:r>
          </w:p>
        </w:tc>
        <w:tc>
          <w:tcPr>
            <w:tcW w:w="675" w:type="dxa"/>
            <w:tcBorders>
              <w:top w:val="nil"/>
              <w:left w:val="nil"/>
              <w:bottom w:val="single" w:sz="4" w:space="0" w:color="auto"/>
              <w:right w:val="single" w:sz="4" w:space="0" w:color="auto"/>
            </w:tcBorders>
            <w:vAlign w:val="center"/>
          </w:tcPr>
          <w:p w:rsidR="00583936" w:rsidRPr="0002364A" w:rsidRDefault="00583936" w:rsidP="0064188B">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34,91</w:t>
            </w:r>
          </w:p>
        </w:tc>
        <w:tc>
          <w:tcPr>
            <w:tcW w:w="851" w:type="dxa"/>
            <w:tcBorders>
              <w:top w:val="nil"/>
              <w:left w:val="nil"/>
              <w:bottom w:val="single" w:sz="4" w:space="0" w:color="auto"/>
              <w:right w:val="single" w:sz="4" w:space="0" w:color="auto"/>
            </w:tcBorders>
            <w:vAlign w:val="center"/>
          </w:tcPr>
          <w:p w:rsidR="00583936" w:rsidRPr="0002364A" w:rsidRDefault="00583936" w:rsidP="0064188B">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28,90</w:t>
            </w:r>
          </w:p>
        </w:tc>
        <w:tc>
          <w:tcPr>
            <w:tcW w:w="850" w:type="dxa"/>
            <w:tcBorders>
              <w:top w:val="nil"/>
              <w:left w:val="nil"/>
              <w:bottom w:val="single" w:sz="4" w:space="0" w:color="auto"/>
              <w:right w:val="single" w:sz="4" w:space="0" w:color="auto"/>
            </w:tcBorders>
            <w:vAlign w:val="center"/>
          </w:tcPr>
          <w:p w:rsidR="00583936" w:rsidRPr="0002364A" w:rsidRDefault="00583936" w:rsidP="0064188B">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1,66</w:t>
            </w:r>
          </w:p>
        </w:tc>
        <w:tc>
          <w:tcPr>
            <w:tcW w:w="709" w:type="dxa"/>
            <w:tcBorders>
              <w:top w:val="nil"/>
              <w:left w:val="nil"/>
              <w:bottom w:val="single" w:sz="4" w:space="0" w:color="auto"/>
              <w:right w:val="single" w:sz="4" w:space="0" w:color="auto"/>
            </w:tcBorders>
            <w:vAlign w:val="center"/>
          </w:tcPr>
          <w:p w:rsidR="00583936" w:rsidRPr="0002364A" w:rsidRDefault="00583936" w:rsidP="0064188B">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4,35</w:t>
            </w:r>
          </w:p>
        </w:tc>
        <w:tc>
          <w:tcPr>
            <w:tcW w:w="1501" w:type="dxa"/>
            <w:tcBorders>
              <w:top w:val="nil"/>
              <w:left w:val="nil"/>
              <w:bottom w:val="single" w:sz="4" w:space="0" w:color="auto"/>
              <w:right w:val="single" w:sz="4" w:space="0" w:color="auto"/>
            </w:tcBorders>
            <w:vAlign w:val="center"/>
          </w:tcPr>
          <w:p w:rsidR="00583936" w:rsidRPr="0002364A" w:rsidRDefault="00583936" w:rsidP="0064188B">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31,59</w:t>
            </w:r>
          </w:p>
        </w:tc>
        <w:tc>
          <w:tcPr>
            <w:tcW w:w="850" w:type="dxa"/>
            <w:tcBorders>
              <w:top w:val="nil"/>
              <w:left w:val="nil"/>
              <w:bottom w:val="single" w:sz="4" w:space="0" w:color="auto"/>
              <w:right w:val="single" w:sz="4" w:space="0" w:color="auto"/>
            </w:tcBorders>
            <w:vAlign w:val="center"/>
          </w:tcPr>
          <w:p w:rsidR="00583936" w:rsidRPr="0002364A" w:rsidRDefault="00583936" w:rsidP="0064188B">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51,07</w:t>
            </w:r>
          </w:p>
        </w:tc>
        <w:tc>
          <w:tcPr>
            <w:tcW w:w="851" w:type="dxa"/>
            <w:tcBorders>
              <w:top w:val="nil"/>
              <w:left w:val="nil"/>
              <w:bottom w:val="single" w:sz="4" w:space="0" w:color="auto"/>
              <w:right w:val="single" w:sz="4" w:space="0" w:color="auto"/>
            </w:tcBorders>
            <w:vAlign w:val="center"/>
          </w:tcPr>
          <w:p w:rsidR="00583936" w:rsidRPr="0002364A" w:rsidRDefault="00583936" w:rsidP="0064188B">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41,91</w:t>
            </w:r>
          </w:p>
        </w:tc>
        <w:tc>
          <w:tcPr>
            <w:tcW w:w="850" w:type="dxa"/>
            <w:tcBorders>
              <w:top w:val="nil"/>
              <w:left w:val="nil"/>
              <w:bottom w:val="single" w:sz="4" w:space="0" w:color="auto"/>
              <w:right w:val="single" w:sz="4" w:space="0" w:color="auto"/>
            </w:tcBorders>
            <w:vAlign w:val="center"/>
          </w:tcPr>
          <w:p w:rsidR="00583936" w:rsidRPr="0002364A" w:rsidRDefault="00583936" w:rsidP="0064188B">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1,66</w:t>
            </w:r>
          </w:p>
        </w:tc>
        <w:tc>
          <w:tcPr>
            <w:tcW w:w="851" w:type="dxa"/>
            <w:tcBorders>
              <w:top w:val="nil"/>
              <w:left w:val="nil"/>
              <w:bottom w:val="single" w:sz="4" w:space="0" w:color="auto"/>
              <w:right w:val="single" w:sz="4" w:space="0" w:color="auto"/>
            </w:tcBorders>
            <w:vAlign w:val="center"/>
          </w:tcPr>
          <w:p w:rsidR="00583936" w:rsidRPr="0002364A" w:rsidRDefault="00583936" w:rsidP="0064188B">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7,50</w:t>
            </w:r>
          </w:p>
        </w:tc>
        <w:tc>
          <w:tcPr>
            <w:tcW w:w="1891" w:type="dxa"/>
            <w:tcBorders>
              <w:top w:val="nil"/>
              <w:left w:val="nil"/>
              <w:bottom w:val="single" w:sz="4" w:space="0" w:color="auto"/>
              <w:right w:val="single" w:sz="4" w:space="0" w:color="auto"/>
            </w:tcBorders>
            <w:vAlign w:val="center"/>
          </w:tcPr>
          <w:p w:rsidR="00583936" w:rsidRPr="0002364A" w:rsidRDefault="00583936" w:rsidP="0064188B">
            <w:pPr>
              <w:spacing w:after="0" w:line="240" w:lineRule="auto"/>
              <w:jc w:val="center"/>
              <w:rPr>
                <w:rFonts w:ascii="Times New Roman" w:hAnsi="Times New Roman"/>
                <w:sz w:val="20"/>
                <w:szCs w:val="20"/>
                <w:lang w:eastAsia="ru-RU"/>
              </w:rPr>
            </w:pPr>
            <w:r w:rsidRPr="0002364A">
              <w:rPr>
                <w:rFonts w:ascii="Times New Roman" w:hAnsi="Times New Roman"/>
                <w:sz w:val="20"/>
                <w:szCs w:val="20"/>
                <w:lang w:eastAsia="ru-RU"/>
              </w:rPr>
              <w:t>15,43</w:t>
            </w:r>
          </w:p>
        </w:tc>
      </w:tr>
    </w:tbl>
    <w:p w:rsidR="00583936" w:rsidRPr="009B1980" w:rsidRDefault="00583936" w:rsidP="00F972F5">
      <w:pPr>
        <w:spacing w:after="0"/>
        <w:ind w:firstLine="567"/>
        <w:jc w:val="right"/>
        <w:rPr>
          <w:rFonts w:ascii="Times New Roman" w:hAnsi="Times New Roman"/>
          <w:sz w:val="24"/>
          <w:szCs w:val="24"/>
        </w:rPr>
      </w:pPr>
    </w:p>
    <w:p w:rsidR="00583936" w:rsidRPr="009B1980" w:rsidRDefault="00583936" w:rsidP="00F972F5">
      <w:pPr>
        <w:spacing w:after="0"/>
        <w:ind w:firstLine="567"/>
        <w:jc w:val="right"/>
        <w:rPr>
          <w:rFonts w:ascii="Times New Roman" w:hAnsi="Times New Roman"/>
          <w:sz w:val="24"/>
          <w:szCs w:val="24"/>
        </w:rPr>
      </w:pPr>
    </w:p>
    <w:p w:rsidR="00583936" w:rsidRPr="009B1980" w:rsidRDefault="00583936" w:rsidP="00F972F5">
      <w:pPr>
        <w:spacing w:after="0"/>
        <w:ind w:firstLine="567"/>
        <w:jc w:val="right"/>
        <w:rPr>
          <w:rFonts w:ascii="Times New Roman" w:hAnsi="Times New Roman"/>
          <w:sz w:val="24"/>
          <w:szCs w:val="24"/>
        </w:rPr>
        <w:sectPr w:rsidR="00583936" w:rsidRPr="009B1980" w:rsidSect="00A22544">
          <w:pgSz w:w="16838" w:h="11906" w:orient="landscape"/>
          <w:pgMar w:top="1134" w:right="1134" w:bottom="1133" w:left="1134" w:header="708" w:footer="708" w:gutter="0"/>
          <w:cols w:space="708"/>
          <w:docGrid w:linePitch="360"/>
        </w:sectPr>
      </w:pPr>
    </w:p>
    <w:p w:rsidR="00583936" w:rsidRPr="009B1980" w:rsidRDefault="00583936" w:rsidP="005D571A">
      <w:pPr>
        <w:pStyle w:val="Heading1"/>
      </w:pPr>
      <w:bookmarkStart w:id="17" w:name="_Toc362438366"/>
      <w:r w:rsidRPr="009B1980">
        <w:t>Глава 5.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17"/>
    </w:p>
    <w:p w:rsidR="00583936" w:rsidRPr="009B1980" w:rsidRDefault="00583936" w:rsidP="00AA1A0F">
      <w:pPr>
        <w:spacing w:after="0"/>
        <w:ind w:firstLine="567"/>
        <w:jc w:val="both"/>
        <w:rPr>
          <w:rFonts w:ascii="Times New Roman" w:hAnsi="Times New Roman"/>
          <w:sz w:val="24"/>
          <w:szCs w:val="24"/>
        </w:rPr>
      </w:pPr>
    </w:p>
    <w:p w:rsidR="00583936" w:rsidRPr="009B1980" w:rsidRDefault="00583936" w:rsidP="00AA1A0F">
      <w:pPr>
        <w:spacing w:after="0"/>
        <w:ind w:firstLine="567"/>
        <w:jc w:val="both"/>
        <w:rPr>
          <w:rFonts w:ascii="Times New Roman" w:hAnsi="Times New Roman"/>
          <w:sz w:val="24"/>
          <w:szCs w:val="24"/>
        </w:rPr>
      </w:pPr>
      <w:r w:rsidRPr="009B1980">
        <w:rPr>
          <w:rFonts w:ascii="Times New Roman" w:hAnsi="Times New Roman"/>
          <w:sz w:val="24"/>
          <w:szCs w:val="24"/>
        </w:rPr>
        <w:t xml:space="preserve">Мощность существующих </w:t>
      </w:r>
      <w:r>
        <w:rPr>
          <w:rFonts w:ascii="Times New Roman" w:hAnsi="Times New Roman"/>
          <w:sz w:val="24"/>
          <w:szCs w:val="24"/>
        </w:rPr>
        <w:t xml:space="preserve">водоподготовительных установок в поселении ( </w:t>
      </w:r>
      <w:r w:rsidRPr="009B1980">
        <w:rPr>
          <w:rFonts w:ascii="Times New Roman" w:hAnsi="Times New Roman"/>
          <w:sz w:val="24"/>
          <w:szCs w:val="24"/>
        </w:rPr>
        <w:t>котельная №2 п.г.т.Талинка) рассчитана в соответствии с тепловой мощностью указанных котельных. Согласно представленному расчету (таблица 18), в указанных поселениях имеются резервы тепловой мощности для подключения новых объектов капитального строительства. Соответственно увеличения мощности водоподготовительных установок не требуется.</w:t>
      </w:r>
    </w:p>
    <w:p w:rsidR="00583936" w:rsidRPr="00AC3F4E" w:rsidRDefault="00583936" w:rsidP="005D571A">
      <w:pPr>
        <w:pStyle w:val="Heading1"/>
        <w:rPr>
          <w:color w:val="auto"/>
        </w:rPr>
      </w:pPr>
      <w:bookmarkStart w:id="18" w:name="_Toc362438367"/>
      <w:r w:rsidRPr="00AC3F4E">
        <w:rPr>
          <w:color w:val="auto"/>
        </w:rPr>
        <w:t>Глава 6. Предложения по строительству, реконструкции и техническому перевооружению источников тепловой энергии</w:t>
      </w:r>
      <w:bookmarkEnd w:id="18"/>
      <w:r w:rsidRPr="00AC3F4E">
        <w:rPr>
          <w:color w:val="auto"/>
        </w:rPr>
        <w:t xml:space="preserve"> </w:t>
      </w:r>
    </w:p>
    <w:p w:rsidR="00583936" w:rsidRPr="00AC3F4E" w:rsidRDefault="00583936" w:rsidP="00E75E8C">
      <w:pPr>
        <w:spacing w:after="0"/>
        <w:ind w:firstLine="567"/>
        <w:jc w:val="both"/>
        <w:rPr>
          <w:rFonts w:ascii="Times New Roman" w:hAnsi="Times New Roman"/>
          <w:sz w:val="24"/>
          <w:szCs w:val="24"/>
        </w:rPr>
      </w:pPr>
    </w:p>
    <w:p w:rsidR="00583936" w:rsidRPr="00AC3F4E" w:rsidRDefault="00583936" w:rsidP="00E75E8C">
      <w:pPr>
        <w:spacing w:after="0"/>
        <w:ind w:firstLine="567"/>
        <w:jc w:val="both"/>
        <w:rPr>
          <w:rFonts w:ascii="Times New Roman" w:hAnsi="Times New Roman"/>
          <w:sz w:val="24"/>
          <w:szCs w:val="24"/>
        </w:rPr>
      </w:pPr>
      <w:r w:rsidRPr="00AC3F4E">
        <w:rPr>
          <w:rFonts w:ascii="Times New Roman" w:hAnsi="Times New Roman"/>
          <w:sz w:val="24"/>
          <w:szCs w:val="24"/>
        </w:rPr>
        <w:t>В настоящее время возможны три направления развития системы теплоснабжения Октябрьского района:</w:t>
      </w:r>
    </w:p>
    <w:p w:rsidR="00583936" w:rsidRPr="00AC3F4E" w:rsidRDefault="00583936" w:rsidP="00BF6172">
      <w:pPr>
        <w:pStyle w:val="ListParagraph"/>
        <w:numPr>
          <w:ilvl w:val="0"/>
          <w:numId w:val="15"/>
        </w:numPr>
        <w:tabs>
          <w:tab w:val="left" w:pos="851"/>
        </w:tabs>
        <w:spacing w:after="0"/>
        <w:ind w:left="0" w:firstLine="567"/>
        <w:jc w:val="both"/>
        <w:rPr>
          <w:rFonts w:ascii="Times New Roman" w:hAnsi="Times New Roman"/>
          <w:sz w:val="24"/>
          <w:szCs w:val="24"/>
        </w:rPr>
      </w:pPr>
      <w:r w:rsidRPr="00AC3F4E">
        <w:rPr>
          <w:rFonts w:ascii="Times New Roman" w:hAnsi="Times New Roman"/>
          <w:sz w:val="24"/>
          <w:szCs w:val="24"/>
        </w:rPr>
        <w:t>Перевод котельных, мощностью более 5 Гкал/ч, в режим комбинированной выработки тепловой и электрической энергии;</w:t>
      </w:r>
    </w:p>
    <w:p w:rsidR="00583936" w:rsidRPr="00AC3F4E" w:rsidRDefault="00583936" w:rsidP="00BF6172">
      <w:pPr>
        <w:pStyle w:val="ListParagraph"/>
        <w:numPr>
          <w:ilvl w:val="0"/>
          <w:numId w:val="15"/>
        </w:numPr>
        <w:tabs>
          <w:tab w:val="left" w:pos="851"/>
        </w:tabs>
        <w:spacing w:after="0"/>
        <w:ind w:left="0" w:firstLine="567"/>
        <w:jc w:val="both"/>
        <w:rPr>
          <w:rFonts w:ascii="Times New Roman" w:hAnsi="Times New Roman"/>
          <w:sz w:val="24"/>
          <w:szCs w:val="24"/>
        </w:rPr>
      </w:pPr>
      <w:r w:rsidRPr="00AC3F4E">
        <w:rPr>
          <w:rFonts w:ascii="Times New Roman" w:hAnsi="Times New Roman"/>
          <w:sz w:val="24"/>
          <w:szCs w:val="24"/>
        </w:rPr>
        <w:t xml:space="preserve">Децентрализация локальных систем теплоснабжения в поселении.                                 </w:t>
      </w:r>
    </w:p>
    <w:p w:rsidR="00583936" w:rsidRPr="00AC3F4E" w:rsidRDefault="00583936" w:rsidP="00BA1FFA">
      <w:pPr>
        <w:pStyle w:val="ListParagraph"/>
        <w:tabs>
          <w:tab w:val="left" w:pos="851"/>
        </w:tabs>
        <w:spacing w:after="0"/>
        <w:ind w:left="0"/>
        <w:jc w:val="both"/>
        <w:rPr>
          <w:rFonts w:ascii="Times New Roman" w:hAnsi="Times New Roman"/>
          <w:sz w:val="24"/>
          <w:szCs w:val="24"/>
        </w:rPr>
      </w:pPr>
      <w:r w:rsidRPr="00AC3F4E">
        <w:rPr>
          <w:rFonts w:ascii="Times New Roman" w:hAnsi="Times New Roman"/>
          <w:sz w:val="24"/>
          <w:szCs w:val="24"/>
        </w:rPr>
        <w:t xml:space="preserve">          3.  Проведение работ по реконструкции существующих источников теплоснабжения со снижением их мощности и увеличением показателей по энергоэффективности; частичная децентрализация локальных систем теплоснабжения поселения. </w:t>
      </w:r>
    </w:p>
    <w:p w:rsidR="00583936" w:rsidRPr="009B1980" w:rsidRDefault="00583936" w:rsidP="003C4709">
      <w:pPr>
        <w:pStyle w:val="ListParagraph"/>
        <w:tabs>
          <w:tab w:val="left" w:pos="851"/>
        </w:tabs>
        <w:spacing w:after="0"/>
        <w:ind w:left="0" w:firstLine="567"/>
        <w:jc w:val="both"/>
        <w:rPr>
          <w:rFonts w:ascii="Times New Roman" w:hAnsi="Times New Roman"/>
          <w:sz w:val="24"/>
          <w:szCs w:val="24"/>
        </w:rPr>
      </w:pPr>
      <w:r w:rsidRPr="00AC3F4E">
        <w:rPr>
          <w:rFonts w:ascii="Times New Roman" w:hAnsi="Times New Roman"/>
          <w:sz w:val="24"/>
          <w:szCs w:val="24"/>
        </w:rPr>
        <w:t>В соответствии с основами государственной политики в сфере теплоснабжения,  источники тепловой энергии, мощностью более 5 Гкал/ч, должны обеспечивать комбинированную выработку тепловой и электрической энергии. Таким образом, в ГП Талинка необходимо реконструировать</w:t>
      </w:r>
      <w:r>
        <w:rPr>
          <w:rFonts w:ascii="Times New Roman" w:hAnsi="Times New Roman"/>
          <w:sz w:val="24"/>
          <w:szCs w:val="24"/>
        </w:rPr>
        <w:t xml:space="preserve">  котельную №2.  </w:t>
      </w:r>
      <w:r w:rsidRPr="009B1980">
        <w:rPr>
          <w:rFonts w:ascii="Times New Roman" w:hAnsi="Times New Roman"/>
          <w:sz w:val="24"/>
          <w:szCs w:val="24"/>
        </w:rPr>
        <w:t xml:space="preserve"> </w:t>
      </w:r>
      <w:r>
        <w:rPr>
          <w:rFonts w:ascii="Times New Roman" w:hAnsi="Times New Roman"/>
          <w:sz w:val="24"/>
          <w:szCs w:val="24"/>
        </w:rPr>
        <w:t xml:space="preserve"> </w:t>
      </w:r>
      <w:r w:rsidRPr="009B1980">
        <w:rPr>
          <w:rFonts w:ascii="Times New Roman" w:hAnsi="Times New Roman"/>
          <w:sz w:val="24"/>
          <w:szCs w:val="24"/>
        </w:rPr>
        <w:t xml:space="preserve">Также отметим, что в настоящее время на территории ГП Талинка уже построена, но не введена в эксплуатацию газопоршневая установка (далее – ГПУ). По данным заказчика, данная ГПУ не будет вводиться в эксплуатацию в связи с избыточной мощностью установленного оборудования и отсутствием подключения к централизованному газоснабжению. </w:t>
      </w:r>
    </w:p>
    <w:p w:rsidR="00583936" w:rsidRPr="009B1980" w:rsidRDefault="00583936" w:rsidP="003C4709">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При реконструкции отопительных котельных с использованием газотурбинных установок (далее – ГТУ) в целях перевода котельных в режим комбинированной выработки тепла и электроэнергии необходимо решить следующие вопросы:</w:t>
      </w:r>
    </w:p>
    <w:p w:rsidR="00583936" w:rsidRPr="009B1980" w:rsidRDefault="00583936" w:rsidP="00C76484">
      <w:pPr>
        <w:pStyle w:val="ListParagraph"/>
        <w:numPr>
          <w:ilvl w:val="0"/>
          <w:numId w:val="17"/>
        </w:numPr>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вывод генерируемой электроэнергии;</w:t>
      </w:r>
    </w:p>
    <w:p w:rsidR="00583936" w:rsidRPr="009B1980" w:rsidRDefault="00583936" w:rsidP="00C76484">
      <w:pPr>
        <w:pStyle w:val="ListParagraph"/>
        <w:numPr>
          <w:ilvl w:val="0"/>
          <w:numId w:val="17"/>
        </w:numPr>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наличие централизованного газоснабжения;</w:t>
      </w:r>
    </w:p>
    <w:p w:rsidR="00583936" w:rsidRPr="009B1980" w:rsidRDefault="00583936" w:rsidP="00C76484">
      <w:pPr>
        <w:pStyle w:val="ListParagraph"/>
        <w:numPr>
          <w:ilvl w:val="0"/>
          <w:numId w:val="17"/>
        </w:numPr>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возможность повышения давления природного газа для ГТУ.</w:t>
      </w:r>
    </w:p>
    <w:p w:rsidR="00583936" w:rsidRPr="009B1980" w:rsidRDefault="00583936" w:rsidP="003C4709">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 xml:space="preserve">Ориентировочная стоимость реконструкции 1 котельной, мощностью 5-16 Гкал/ч находится в интервале от 48500-60000 тыс.руб. </w:t>
      </w:r>
    </w:p>
    <w:p w:rsidR="00583936" w:rsidRPr="009B1980" w:rsidRDefault="00583936" w:rsidP="00E83911">
      <w:pPr>
        <w:spacing w:after="0"/>
        <w:ind w:firstLine="567"/>
        <w:jc w:val="both"/>
        <w:rPr>
          <w:rFonts w:ascii="Times New Roman" w:hAnsi="Times New Roman"/>
          <w:sz w:val="24"/>
          <w:szCs w:val="24"/>
        </w:rPr>
      </w:pPr>
      <w:r w:rsidRPr="009B1980">
        <w:rPr>
          <w:rFonts w:ascii="Times New Roman" w:hAnsi="Times New Roman"/>
          <w:sz w:val="24"/>
          <w:szCs w:val="24"/>
        </w:rPr>
        <w:t>При децентрализации локальных систем теплоснабжения необходимо рассмотреть следующие проблемы.</w:t>
      </w:r>
    </w:p>
    <w:p w:rsidR="00583936" w:rsidRPr="009B1980" w:rsidRDefault="00583936" w:rsidP="00E83911">
      <w:pPr>
        <w:spacing w:after="0"/>
        <w:ind w:firstLine="567"/>
        <w:jc w:val="both"/>
        <w:rPr>
          <w:rFonts w:ascii="Times New Roman" w:hAnsi="Times New Roman"/>
          <w:sz w:val="24"/>
          <w:szCs w:val="24"/>
        </w:rPr>
      </w:pPr>
      <w:r w:rsidRPr="009B1980">
        <w:rPr>
          <w:rFonts w:ascii="Times New Roman" w:hAnsi="Times New Roman"/>
          <w:sz w:val="24"/>
          <w:szCs w:val="24"/>
        </w:rPr>
        <w:t>Перевод существующих многоквартирных жилых домов на поквартирное теплоснабжение допускается  только от индивидуальных теплогенераторов с закрытыми камерами сгорания на природном газе при условии полной проектной реконструкции инженерных систем переводимого дома, а именно:</w:t>
      </w:r>
    </w:p>
    <w:p w:rsidR="00583936" w:rsidRPr="009B1980" w:rsidRDefault="00583936" w:rsidP="000728BC">
      <w:pPr>
        <w:pStyle w:val="ListParagraph"/>
        <w:numPr>
          <w:ilvl w:val="0"/>
          <w:numId w:val="16"/>
        </w:numPr>
        <w:spacing w:after="0"/>
        <w:ind w:left="0" w:firstLine="567"/>
        <w:rPr>
          <w:rFonts w:ascii="Times New Roman" w:hAnsi="Times New Roman"/>
          <w:sz w:val="24"/>
          <w:szCs w:val="24"/>
        </w:rPr>
      </w:pPr>
      <w:r w:rsidRPr="009B1980">
        <w:rPr>
          <w:rFonts w:ascii="Times New Roman" w:hAnsi="Times New Roman"/>
          <w:sz w:val="24"/>
          <w:szCs w:val="24"/>
        </w:rPr>
        <w:t xml:space="preserve"> общей системы теплоснабжения дома;</w:t>
      </w:r>
    </w:p>
    <w:p w:rsidR="00583936" w:rsidRPr="009B1980" w:rsidRDefault="00583936" w:rsidP="000728BC">
      <w:pPr>
        <w:pStyle w:val="ListParagraph"/>
        <w:numPr>
          <w:ilvl w:val="0"/>
          <w:numId w:val="16"/>
        </w:numPr>
        <w:spacing w:after="0"/>
        <w:ind w:left="0" w:firstLine="567"/>
        <w:rPr>
          <w:rFonts w:ascii="Times New Roman" w:hAnsi="Times New Roman"/>
          <w:sz w:val="24"/>
          <w:szCs w:val="24"/>
        </w:rPr>
      </w:pPr>
      <w:r w:rsidRPr="009B1980">
        <w:rPr>
          <w:rFonts w:ascii="Times New Roman" w:hAnsi="Times New Roman"/>
          <w:sz w:val="24"/>
          <w:szCs w:val="24"/>
        </w:rPr>
        <w:t xml:space="preserve"> общей системы газоснабжения дома, в т.ч. внутридомовой газораспределительной сети, газового ввода, а в некоторых случаях - и уличного распределительного газопровода; </w:t>
      </w:r>
    </w:p>
    <w:p w:rsidR="00583936" w:rsidRDefault="00583936" w:rsidP="00391FB7">
      <w:pPr>
        <w:pStyle w:val="ListParagraph"/>
        <w:numPr>
          <w:ilvl w:val="0"/>
          <w:numId w:val="16"/>
        </w:numPr>
        <w:spacing w:after="0"/>
        <w:ind w:left="0" w:firstLine="567"/>
        <w:rPr>
          <w:rFonts w:ascii="Times New Roman" w:hAnsi="Times New Roman"/>
          <w:sz w:val="24"/>
          <w:szCs w:val="24"/>
        </w:rPr>
      </w:pPr>
      <w:r w:rsidRPr="009B1980">
        <w:rPr>
          <w:rFonts w:ascii="Times New Roman" w:hAnsi="Times New Roman"/>
          <w:sz w:val="24"/>
          <w:szCs w:val="24"/>
        </w:rPr>
        <w:t xml:space="preserve"> систем дымоудаления и подвода воздуха для горен</w:t>
      </w:r>
      <w:r>
        <w:rPr>
          <w:rFonts w:ascii="Times New Roman" w:hAnsi="Times New Roman"/>
          <w:sz w:val="24"/>
          <w:szCs w:val="24"/>
        </w:rPr>
        <w:t>ия газа.</w:t>
      </w:r>
    </w:p>
    <w:p w:rsidR="00583936" w:rsidRPr="009B1980" w:rsidRDefault="00583936" w:rsidP="00391FB7">
      <w:pPr>
        <w:pStyle w:val="ListParagraph"/>
        <w:spacing w:after="0"/>
        <w:rPr>
          <w:rFonts w:ascii="Times New Roman" w:hAnsi="Times New Roman"/>
          <w:sz w:val="24"/>
          <w:szCs w:val="24"/>
        </w:rPr>
      </w:pPr>
      <w:r>
        <w:rPr>
          <w:rFonts w:ascii="Times New Roman" w:hAnsi="Times New Roman"/>
          <w:sz w:val="24"/>
          <w:szCs w:val="24"/>
        </w:rPr>
        <w:t>Обшая система газоснабжения в ГП Талинка отсутствует.</w:t>
      </w:r>
    </w:p>
    <w:p w:rsidR="00583936" w:rsidRDefault="00583936" w:rsidP="00E83911">
      <w:pPr>
        <w:spacing w:after="0"/>
        <w:ind w:firstLine="567"/>
        <w:jc w:val="both"/>
        <w:rPr>
          <w:rFonts w:ascii="Times New Roman" w:hAnsi="Times New Roman"/>
          <w:sz w:val="24"/>
          <w:szCs w:val="24"/>
        </w:rPr>
      </w:pPr>
      <w:r w:rsidRPr="009B1980">
        <w:rPr>
          <w:rFonts w:ascii="Times New Roman" w:hAnsi="Times New Roman"/>
          <w:sz w:val="24"/>
          <w:szCs w:val="24"/>
        </w:rPr>
        <w:t>Далее данный вариант (децентрализация системы теплоснабжения) не рассматривается в связи с отсутствием технической возможности его реализации.</w:t>
      </w:r>
    </w:p>
    <w:p w:rsidR="00583936" w:rsidRPr="009B1980" w:rsidRDefault="00583936" w:rsidP="00E83911">
      <w:pPr>
        <w:spacing w:after="0"/>
        <w:ind w:firstLine="567"/>
        <w:jc w:val="both"/>
        <w:rPr>
          <w:rFonts w:ascii="Times New Roman" w:hAnsi="Times New Roman"/>
          <w:sz w:val="24"/>
          <w:szCs w:val="24"/>
        </w:rPr>
      </w:pPr>
    </w:p>
    <w:p w:rsidR="00583936" w:rsidRPr="009B1980" w:rsidRDefault="00583936" w:rsidP="00D431C9">
      <w:pPr>
        <w:spacing w:after="0"/>
        <w:ind w:firstLine="567"/>
        <w:jc w:val="both"/>
        <w:rPr>
          <w:rFonts w:ascii="Times New Roman" w:hAnsi="Times New Roman"/>
          <w:sz w:val="24"/>
          <w:szCs w:val="24"/>
        </w:rPr>
      </w:pPr>
      <w:r w:rsidRPr="009B1980">
        <w:rPr>
          <w:rFonts w:ascii="Times New Roman" w:hAnsi="Times New Roman"/>
          <w:sz w:val="24"/>
          <w:szCs w:val="24"/>
        </w:rPr>
        <w:t>Третий вариант развития системы теплоснабжения предусматривает проведение ряда мероприятий направленных на оптимизацию работы существующих источников тепловой энергии и частичную децентрализацию локальных систем теплоснабжения.</w:t>
      </w:r>
    </w:p>
    <w:p w:rsidR="00583936" w:rsidRDefault="00583936" w:rsidP="00E75E8C">
      <w:pPr>
        <w:tabs>
          <w:tab w:val="left" w:pos="851"/>
        </w:tabs>
        <w:spacing w:after="0"/>
        <w:ind w:firstLine="567"/>
        <w:jc w:val="both"/>
        <w:rPr>
          <w:rFonts w:ascii="Times New Roman" w:hAnsi="Times New Roman"/>
          <w:sz w:val="24"/>
          <w:szCs w:val="24"/>
        </w:rPr>
      </w:pPr>
      <w:r w:rsidRPr="009B1980">
        <w:rPr>
          <w:rFonts w:ascii="Times New Roman" w:hAnsi="Times New Roman"/>
          <w:sz w:val="24"/>
          <w:szCs w:val="24"/>
        </w:rPr>
        <w:t>В связи с большим моральным и физическим износом коте</w:t>
      </w:r>
      <w:r>
        <w:rPr>
          <w:rFonts w:ascii="Times New Roman" w:hAnsi="Times New Roman"/>
          <w:sz w:val="24"/>
          <w:szCs w:val="24"/>
        </w:rPr>
        <w:t xml:space="preserve">льного оборудования в </w:t>
      </w:r>
      <w:r w:rsidRPr="009B1980">
        <w:rPr>
          <w:rFonts w:ascii="Times New Roman" w:hAnsi="Times New Roman"/>
          <w:sz w:val="24"/>
          <w:szCs w:val="24"/>
        </w:rPr>
        <w:t>ГП Талинка, , необходимо провести работы по реконструкции и модернизации источников тепловой энергии (произвести замену низкоэффективных котлов, насосного оборудования, запорной арматуры; установить автоматизированные системы управления техно</w:t>
      </w:r>
      <w:r>
        <w:rPr>
          <w:rFonts w:ascii="Times New Roman" w:hAnsi="Times New Roman"/>
          <w:sz w:val="24"/>
          <w:szCs w:val="24"/>
        </w:rPr>
        <w:t>логическими процессами и т.д.)</w:t>
      </w:r>
    </w:p>
    <w:p w:rsidR="00583936" w:rsidRDefault="00583936" w:rsidP="000A0911">
      <w:pPr>
        <w:tabs>
          <w:tab w:val="left" w:pos="851"/>
        </w:tabs>
        <w:spacing w:after="0"/>
        <w:jc w:val="both"/>
        <w:rPr>
          <w:rFonts w:ascii="Times New Roman" w:hAnsi="Times New Roman"/>
          <w:sz w:val="24"/>
          <w:szCs w:val="24"/>
        </w:rPr>
      </w:pPr>
      <w:r>
        <w:rPr>
          <w:rFonts w:ascii="Times New Roman" w:hAnsi="Times New Roman"/>
          <w:sz w:val="24"/>
          <w:szCs w:val="24"/>
        </w:rPr>
        <w:t xml:space="preserve">         </w:t>
      </w:r>
      <w:r w:rsidRPr="009B1980">
        <w:rPr>
          <w:rFonts w:ascii="Times New Roman" w:hAnsi="Times New Roman"/>
          <w:sz w:val="24"/>
          <w:szCs w:val="24"/>
        </w:rPr>
        <w:t>В целях снижения расхода топлива на выработку тепловой энергии, а также в целях предупреждения преждевременного выхода котельного оборудования из строя предусматривается установка на вс</w:t>
      </w:r>
      <w:r>
        <w:rPr>
          <w:rFonts w:ascii="Times New Roman" w:hAnsi="Times New Roman"/>
          <w:sz w:val="24"/>
          <w:szCs w:val="24"/>
        </w:rPr>
        <w:t xml:space="preserve">ех котельных </w:t>
      </w:r>
      <w:r w:rsidRPr="009B1980">
        <w:rPr>
          <w:rFonts w:ascii="Times New Roman" w:hAnsi="Times New Roman"/>
          <w:sz w:val="24"/>
          <w:szCs w:val="24"/>
        </w:rPr>
        <w:t xml:space="preserve"> систем химводоподготовки.</w:t>
      </w:r>
      <w:r>
        <w:rPr>
          <w:rFonts w:ascii="Times New Roman" w:hAnsi="Times New Roman"/>
          <w:sz w:val="24"/>
          <w:szCs w:val="24"/>
        </w:rPr>
        <w:t xml:space="preserve">                           </w:t>
      </w:r>
    </w:p>
    <w:p w:rsidR="00583936" w:rsidRPr="009B1980" w:rsidRDefault="00583936" w:rsidP="000A0911">
      <w:pPr>
        <w:tabs>
          <w:tab w:val="left" w:pos="851"/>
        </w:tabs>
        <w:spacing w:after="0"/>
        <w:jc w:val="both"/>
        <w:rPr>
          <w:rFonts w:ascii="Times New Roman" w:hAnsi="Times New Roman"/>
          <w:sz w:val="24"/>
          <w:szCs w:val="24"/>
        </w:rPr>
      </w:pPr>
      <w:r>
        <w:rPr>
          <w:rFonts w:ascii="Times New Roman" w:hAnsi="Times New Roman"/>
          <w:sz w:val="24"/>
          <w:szCs w:val="24"/>
        </w:rPr>
        <w:t xml:space="preserve">          </w:t>
      </w:r>
      <w:r w:rsidRPr="009B1980">
        <w:rPr>
          <w:rFonts w:ascii="Times New Roman" w:hAnsi="Times New Roman"/>
          <w:sz w:val="24"/>
          <w:szCs w:val="24"/>
        </w:rPr>
        <w:t>В целях улучшения жилищных условий граждан и предупреждения самовольного отбора теплоносителя из системы централизо</w:t>
      </w:r>
      <w:r>
        <w:rPr>
          <w:rFonts w:ascii="Times New Roman" w:hAnsi="Times New Roman"/>
          <w:sz w:val="24"/>
          <w:szCs w:val="24"/>
        </w:rPr>
        <w:t>ванного отопления  возможна</w:t>
      </w:r>
      <w:r w:rsidRPr="009B1980">
        <w:rPr>
          <w:rFonts w:ascii="Times New Roman" w:hAnsi="Times New Roman"/>
          <w:sz w:val="24"/>
          <w:szCs w:val="24"/>
        </w:rPr>
        <w:t xml:space="preserve"> установка автоматизированных узлов управления с водоводяными подогревателями на объектах централизованного теплоснабжения </w:t>
      </w:r>
      <w:r>
        <w:rPr>
          <w:rFonts w:ascii="Times New Roman" w:hAnsi="Times New Roman"/>
          <w:sz w:val="24"/>
          <w:szCs w:val="24"/>
        </w:rPr>
        <w:t>.</w:t>
      </w:r>
    </w:p>
    <w:p w:rsidR="00583936" w:rsidRPr="000A0911" w:rsidRDefault="00583936" w:rsidP="00E75E8C">
      <w:pPr>
        <w:tabs>
          <w:tab w:val="left" w:pos="851"/>
        </w:tabs>
        <w:spacing w:after="0"/>
        <w:ind w:firstLine="567"/>
        <w:jc w:val="both"/>
        <w:rPr>
          <w:rFonts w:ascii="Times New Roman" w:hAnsi="Times New Roman"/>
          <w:color w:val="FF0000"/>
          <w:sz w:val="24"/>
          <w:szCs w:val="24"/>
        </w:rPr>
      </w:pPr>
      <w:r w:rsidRPr="000A0911">
        <w:rPr>
          <w:rFonts w:ascii="Times New Roman" w:hAnsi="Times New Roman"/>
          <w:color w:val="FF0000"/>
          <w:sz w:val="24"/>
          <w:szCs w:val="24"/>
        </w:rPr>
        <w:t>.</w:t>
      </w:r>
    </w:p>
    <w:p w:rsidR="00583936" w:rsidRPr="000A0911" w:rsidRDefault="00583936" w:rsidP="00E94B79">
      <w:pPr>
        <w:spacing w:after="0"/>
        <w:ind w:firstLine="567"/>
        <w:jc w:val="both"/>
        <w:rPr>
          <w:rFonts w:ascii="Times New Roman" w:hAnsi="Times New Roman"/>
          <w:sz w:val="24"/>
          <w:szCs w:val="24"/>
        </w:rPr>
      </w:pPr>
      <w:r w:rsidRPr="000A0911">
        <w:rPr>
          <w:rFonts w:ascii="Times New Roman" w:hAnsi="Times New Roman"/>
          <w:sz w:val="24"/>
          <w:szCs w:val="24"/>
        </w:rPr>
        <w:t>Перспективный баланс тепловой мощности источников тепловой энергии и теплоносителя и присоединенной тепловой нагрузки в каждой из систем теплоснабжения Октябрьского района представлен в таблице 20.</w:t>
      </w:r>
    </w:p>
    <w:p w:rsidR="00583936" w:rsidRPr="009B1980" w:rsidRDefault="00583936" w:rsidP="00E94B79">
      <w:pPr>
        <w:spacing w:after="0"/>
        <w:ind w:firstLine="567"/>
        <w:jc w:val="right"/>
        <w:rPr>
          <w:rFonts w:ascii="Times New Roman" w:hAnsi="Times New Roman"/>
          <w:sz w:val="24"/>
          <w:szCs w:val="24"/>
        </w:rPr>
      </w:pPr>
      <w:r w:rsidRPr="009B1980">
        <w:rPr>
          <w:rFonts w:ascii="Times New Roman" w:hAnsi="Times New Roman"/>
          <w:sz w:val="24"/>
          <w:szCs w:val="24"/>
        </w:rPr>
        <w:t>Таблица 20</w:t>
      </w:r>
    </w:p>
    <w:tbl>
      <w:tblPr>
        <w:tblW w:w="9806" w:type="dxa"/>
        <w:tblInd w:w="103" w:type="dxa"/>
        <w:tblLayout w:type="fixed"/>
        <w:tblLook w:val="00A0"/>
      </w:tblPr>
      <w:tblGrid>
        <w:gridCol w:w="503"/>
        <w:gridCol w:w="2479"/>
        <w:gridCol w:w="1625"/>
        <w:gridCol w:w="785"/>
        <w:gridCol w:w="924"/>
        <w:gridCol w:w="1134"/>
        <w:gridCol w:w="992"/>
        <w:gridCol w:w="1364"/>
      </w:tblGrid>
      <w:tr w:rsidR="00583936" w:rsidRPr="003D3D89" w:rsidTr="00F840F4">
        <w:trPr>
          <w:trHeight w:val="1530"/>
        </w:trPr>
        <w:tc>
          <w:tcPr>
            <w:tcW w:w="503"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293944">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2479"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293944">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поселения</w:t>
            </w:r>
          </w:p>
        </w:tc>
        <w:tc>
          <w:tcPr>
            <w:tcW w:w="1625"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293944">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Перспективная установленная мощность источника тепловой энергии, Гкал/ч</w:t>
            </w:r>
          </w:p>
        </w:tc>
        <w:tc>
          <w:tcPr>
            <w:tcW w:w="3835" w:type="dxa"/>
            <w:gridSpan w:val="4"/>
            <w:tcBorders>
              <w:top w:val="single" w:sz="4" w:space="0" w:color="auto"/>
              <w:left w:val="nil"/>
              <w:bottom w:val="single" w:sz="4" w:space="0" w:color="auto"/>
              <w:right w:val="single" w:sz="4" w:space="0" w:color="000000"/>
            </w:tcBorders>
            <w:vAlign w:val="center"/>
          </w:tcPr>
          <w:p w:rsidR="00583936" w:rsidRPr="009B1980" w:rsidRDefault="00583936" w:rsidP="00293944">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Перспективная тепловая нагрузка до 2021 года, Гкал/ч</w:t>
            </w:r>
          </w:p>
        </w:tc>
        <w:tc>
          <w:tcPr>
            <w:tcW w:w="1364"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293944">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Резерв(+)/ дефицит (-) тепловой мощности, Гкал/ч</w:t>
            </w:r>
          </w:p>
        </w:tc>
      </w:tr>
      <w:tr w:rsidR="00583936" w:rsidRPr="003D3D89" w:rsidTr="00F840F4">
        <w:trPr>
          <w:cantSplit/>
          <w:trHeight w:val="1875"/>
        </w:trPr>
        <w:tc>
          <w:tcPr>
            <w:tcW w:w="503"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293944">
            <w:pPr>
              <w:spacing w:after="0" w:line="240" w:lineRule="auto"/>
              <w:rPr>
                <w:rFonts w:ascii="Times New Roman" w:hAnsi="Times New Roman"/>
                <w:b/>
                <w:bCs/>
                <w:color w:val="000000"/>
                <w:sz w:val="20"/>
                <w:szCs w:val="20"/>
                <w:lang w:eastAsia="ru-RU"/>
              </w:rPr>
            </w:pPr>
          </w:p>
        </w:tc>
        <w:tc>
          <w:tcPr>
            <w:tcW w:w="2479"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293944">
            <w:pPr>
              <w:spacing w:after="0" w:line="240" w:lineRule="auto"/>
              <w:rPr>
                <w:rFonts w:ascii="Times New Roman" w:hAnsi="Times New Roman"/>
                <w:b/>
                <w:bCs/>
                <w:color w:val="000000"/>
                <w:sz w:val="20"/>
                <w:szCs w:val="20"/>
                <w:lang w:eastAsia="ru-RU"/>
              </w:rPr>
            </w:pPr>
          </w:p>
        </w:tc>
        <w:tc>
          <w:tcPr>
            <w:tcW w:w="1625"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293944">
            <w:pPr>
              <w:spacing w:after="0" w:line="240" w:lineRule="auto"/>
              <w:rPr>
                <w:rFonts w:ascii="Times New Roman" w:hAnsi="Times New Roman"/>
                <w:b/>
                <w:bCs/>
                <w:color w:val="000000"/>
                <w:sz w:val="20"/>
                <w:szCs w:val="20"/>
                <w:lang w:eastAsia="ru-RU"/>
              </w:rPr>
            </w:pPr>
          </w:p>
        </w:tc>
        <w:tc>
          <w:tcPr>
            <w:tcW w:w="785" w:type="dxa"/>
            <w:tcBorders>
              <w:top w:val="nil"/>
              <w:left w:val="nil"/>
              <w:bottom w:val="single" w:sz="4" w:space="0" w:color="auto"/>
              <w:right w:val="single" w:sz="4" w:space="0" w:color="auto"/>
            </w:tcBorders>
            <w:textDirection w:val="btLr"/>
            <w:vAlign w:val="center"/>
          </w:tcPr>
          <w:p w:rsidR="00583936" w:rsidRPr="009B1980" w:rsidRDefault="00583936" w:rsidP="00F840F4">
            <w:pPr>
              <w:spacing w:after="0" w:line="240" w:lineRule="auto"/>
              <w:ind w:left="113" w:right="113"/>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Всего:</w:t>
            </w:r>
          </w:p>
        </w:tc>
        <w:tc>
          <w:tcPr>
            <w:tcW w:w="924" w:type="dxa"/>
            <w:tcBorders>
              <w:top w:val="nil"/>
              <w:left w:val="nil"/>
              <w:bottom w:val="single" w:sz="4" w:space="0" w:color="auto"/>
              <w:right w:val="single" w:sz="4" w:space="0" w:color="auto"/>
            </w:tcBorders>
            <w:textDirection w:val="btLr"/>
            <w:vAlign w:val="center"/>
          </w:tcPr>
          <w:p w:rsidR="00583936" w:rsidRPr="009B1980" w:rsidRDefault="00583936" w:rsidP="00F840F4">
            <w:pPr>
              <w:spacing w:after="0" w:line="240" w:lineRule="auto"/>
              <w:ind w:left="113" w:right="113"/>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Присоединенная тепловая нагрузка</w:t>
            </w:r>
          </w:p>
        </w:tc>
        <w:tc>
          <w:tcPr>
            <w:tcW w:w="1134" w:type="dxa"/>
            <w:tcBorders>
              <w:top w:val="nil"/>
              <w:left w:val="nil"/>
              <w:bottom w:val="single" w:sz="4" w:space="0" w:color="auto"/>
              <w:right w:val="single" w:sz="4" w:space="0" w:color="auto"/>
            </w:tcBorders>
            <w:textDirection w:val="btLr"/>
            <w:vAlign w:val="center"/>
          </w:tcPr>
          <w:p w:rsidR="00583936" w:rsidRPr="009B1980" w:rsidRDefault="00583936" w:rsidP="00F840F4">
            <w:pPr>
              <w:spacing w:after="0" w:line="240" w:lineRule="auto"/>
              <w:ind w:left="113" w:right="113"/>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Расход тепловой энергии на собственные нужды</w:t>
            </w:r>
          </w:p>
        </w:tc>
        <w:tc>
          <w:tcPr>
            <w:tcW w:w="992" w:type="dxa"/>
            <w:tcBorders>
              <w:top w:val="nil"/>
              <w:left w:val="nil"/>
              <w:bottom w:val="single" w:sz="4" w:space="0" w:color="auto"/>
              <w:right w:val="single" w:sz="4" w:space="0" w:color="auto"/>
            </w:tcBorders>
            <w:textDirection w:val="btLr"/>
            <w:vAlign w:val="center"/>
          </w:tcPr>
          <w:p w:rsidR="00583936" w:rsidRPr="009B1980" w:rsidRDefault="00583936" w:rsidP="00F840F4">
            <w:pPr>
              <w:spacing w:after="0" w:line="240" w:lineRule="auto"/>
              <w:ind w:left="113" w:right="113"/>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Потери тепловой мощности в тепловых сетях</w:t>
            </w:r>
          </w:p>
        </w:tc>
        <w:tc>
          <w:tcPr>
            <w:tcW w:w="1364"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293944">
            <w:pPr>
              <w:spacing w:after="0" w:line="240" w:lineRule="auto"/>
              <w:rPr>
                <w:rFonts w:ascii="Times New Roman" w:hAnsi="Times New Roman"/>
                <w:b/>
                <w:bCs/>
                <w:color w:val="000000"/>
                <w:sz w:val="20"/>
                <w:szCs w:val="20"/>
                <w:lang w:eastAsia="ru-RU"/>
              </w:rPr>
            </w:pPr>
          </w:p>
        </w:tc>
      </w:tr>
      <w:tr w:rsidR="00583936" w:rsidRPr="003D3D89" w:rsidTr="00F840F4">
        <w:trPr>
          <w:trHeight w:val="255"/>
        </w:trPr>
        <w:tc>
          <w:tcPr>
            <w:tcW w:w="503" w:type="dxa"/>
            <w:tcBorders>
              <w:top w:val="nil"/>
              <w:left w:val="single" w:sz="4" w:space="0" w:color="auto"/>
              <w:bottom w:val="single" w:sz="4" w:space="0" w:color="auto"/>
              <w:right w:val="single" w:sz="4" w:space="0" w:color="auto"/>
            </w:tcBorders>
            <w:vAlign w:val="center"/>
          </w:tcPr>
          <w:p w:rsidR="00583936" w:rsidRDefault="00583936" w:rsidP="00293944">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p w:rsidR="00583936" w:rsidRPr="009B1980" w:rsidRDefault="00583936" w:rsidP="00293944">
            <w:pPr>
              <w:spacing w:after="0" w:line="240" w:lineRule="auto"/>
              <w:jc w:val="center"/>
              <w:rPr>
                <w:rFonts w:ascii="Times New Roman" w:hAnsi="Times New Roman"/>
                <w:color w:val="000000"/>
                <w:sz w:val="20"/>
                <w:szCs w:val="20"/>
                <w:lang w:eastAsia="ru-RU"/>
              </w:rPr>
            </w:pPr>
          </w:p>
        </w:tc>
        <w:tc>
          <w:tcPr>
            <w:tcW w:w="2479" w:type="dxa"/>
            <w:tcBorders>
              <w:top w:val="nil"/>
              <w:left w:val="nil"/>
              <w:bottom w:val="single" w:sz="4" w:space="0" w:color="auto"/>
              <w:right w:val="single" w:sz="4" w:space="0" w:color="auto"/>
            </w:tcBorders>
            <w:vAlign w:val="center"/>
          </w:tcPr>
          <w:p w:rsidR="00583936" w:rsidRPr="009B1980" w:rsidRDefault="00583936" w:rsidP="00293944">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ГП Талинка</w:t>
            </w:r>
          </w:p>
        </w:tc>
        <w:tc>
          <w:tcPr>
            <w:tcW w:w="1625" w:type="dxa"/>
            <w:tcBorders>
              <w:top w:val="nil"/>
              <w:left w:val="nil"/>
              <w:bottom w:val="single" w:sz="4" w:space="0" w:color="auto"/>
              <w:right w:val="single" w:sz="4" w:space="0" w:color="auto"/>
            </w:tcBorders>
            <w:vAlign w:val="center"/>
          </w:tcPr>
          <w:p w:rsidR="00583936" w:rsidRPr="009B1980" w:rsidRDefault="00583936" w:rsidP="00293944">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66,50</w:t>
            </w:r>
          </w:p>
        </w:tc>
        <w:tc>
          <w:tcPr>
            <w:tcW w:w="785" w:type="dxa"/>
            <w:tcBorders>
              <w:top w:val="nil"/>
              <w:left w:val="nil"/>
              <w:bottom w:val="single" w:sz="4" w:space="0" w:color="auto"/>
              <w:right w:val="single" w:sz="4" w:space="0" w:color="auto"/>
            </w:tcBorders>
            <w:vAlign w:val="center"/>
          </w:tcPr>
          <w:p w:rsidR="00583936" w:rsidRPr="009B1980" w:rsidRDefault="00583936" w:rsidP="00293944">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51,07</w:t>
            </w:r>
          </w:p>
        </w:tc>
        <w:tc>
          <w:tcPr>
            <w:tcW w:w="924" w:type="dxa"/>
            <w:tcBorders>
              <w:top w:val="nil"/>
              <w:left w:val="nil"/>
              <w:bottom w:val="single" w:sz="4" w:space="0" w:color="auto"/>
              <w:right w:val="single" w:sz="4" w:space="0" w:color="auto"/>
            </w:tcBorders>
            <w:vAlign w:val="center"/>
          </w:tcPr>
          <w:p w:rsidR="00583936" w:rsidRPr="009B1980" w:rsidRDefault="00583936" w:rsidP="00293944">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41,91</w:t>
            </w:r>
          </w:p>
        </w:tc>
        <w:tc>
          <w:tcPr>
            <w:tcW w:w="1134" w:type="dxa"/>
            <w:tcBorders>
              <w:top w:val="nil"/>
              <w:left w:val="nil"/>
              <w:bottom w:val="single" w:sz="4" w:space="0" w:color="auto"/>
              <w:right w:val="single" w:sz="4" w:space="0" w:color="auto"/>
            </w:tcBorders>
            <w:vAlign w:val="center"/>
          </w:tcPr>
          <w:p w:rsidR="00583936" w:rsidRPr="009B1980" w:rsidRDefault="00583936" w:rsidP="00293944">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1,66</w:t>
            </w:r>
          </w:p>
        </w:tc>
        <w:tc>
          <w:tcPr>
            <w:tcW w:w="992" w:type="dxa"/>
            <w:tcBorders>
              <w:top w:val="nil"/>
              <w:left w:val="nil"/>
              <w:bottom w:val="single" w:sz="4" w:space="0" w:color="auto"/>
              <w:right w:val="single" w:sz="4" w:space="0" w:color="auto"/>
            </w:tcBorders>
            <w:vAlign w:val="center"/>
          </w:tcPr>
          <w:p w:rsidR="00583936" w:rsidRPr="009B1980" w:rsidRDefault="00583936" w:rsidP="00293944">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7,50</w:t>
            </w:r>
          </w:p>
        </w:tc>
        <w:tc>
          <w:tcPr>
            <w:tcW w:w="1364" w:type="dxa"/>
            <w:tcBorders>
              <w:top w:val="nil"/>
              <w:left w:val="nil"/>
              <w:bottom w:val="single" w:sz="4" w:space="0" w:color="auto"/>
              <w:right w:val="single" w:sz="4" w:space="0" w:color="auto"/>
            </w:tcBorders>
            <w:vAlign w:val="center"/>
          </w:tcPr>
          <w:p w:rsidR="00583936" w:rsidRPr="009B1980" w:rsidRDefault="00583936" w:rsidP="00293944">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15,43</w:t>
            </w:r>
          </w:p>
        </w:tc>
      </w:tr>
    </w:tbl>
    <w:p w:rsidR="00583936" w:rsidRPr="009B1980" w:rsidRDefault="00583936" w:rsidP="00292686">
      <w:pPr>
        <w:spacing w:after="0"/>
        <w:jc w:val="both"/>
        <w:rPr>
          <w:rFonts w:ascii="Times New Roman" w:hAnsi="Times New Roman"/>
          <w:sz w:val="24"/>
          <w:szCs w:val="24"/>
        </w:rPr>
      </w:pPr>
    </w:p>
    <w:p w:rsidR="00583936" w:rsidRPr="009B1980" w:rsidRDefault="00583936" w:rsidP="003A3DB0">
      <w:pPr>
        <w:pStyle w:val="BodyTextIndent2"/>
        <w:spacing w:after="0" w:line="276" w:lineRule="auto"/>
        <w:ind w:left="0" w:firstLine="567"/>
        <w:jc w:val="both"/>
      </w:pPr>
      <w:r w:rsidRPr="009B1980">
        <w:t>В каждой из локальных систем теплоснабжения радиус эффективного теплоснабжения определен как отношение дополнительной тепловой нагрузки вновь подключаемых объектов к дополнительным затратам на передачу тепловой энергии по теплосетям, определяемым пропорционально протяженности данных сетей (таблица 21). Если относительный прирост тепловой нагрузки ниже или равен максимально возможному относительному приросту тепловых сетей, то радиус эффективного теплоснабжения охватывает вновь подключаемые объекты. Анализ данных таблицы 21 показывает, что по всем системам теплоснабжения радиус эффективного теплоснабжения обеспечивает подключение новых тепловых нагрузок.</w:t>
      </w:r>
    </w:p>
    <w:p w:rsidR="00583936" w:rsidRPr="009B1980" w:rsidRDefault="00583936" w:rsidP="007E2948">
      <w:pPr>
        <w:pStyle w:val="BodyTextIndent2"/>
        <w:spacing w:after="0" w:line="276" w:lineRule="auto"/>
        <w:ind w:left="0" w:firstLine="567"/>
        <w:jc w:val="right"/>
        <w:sectPr w:rsidR="00583936" w:rsidRPr="009B1980" w:rsidSect="00C85E55">
          <w:pgSz w:w="11906" w:h="16838"/>
          <w:pgMar w:top="1134" w:right="1133" w:bottom="1134" w:left="1134" w:header="708" w:footer="708" w:gutter="0"/>
          <w:cols w:space="708"/>
          <w:docGrid w:linePitch="360"/>
        </w:sectPr>
      </w:pPr>
    </w:p>
    <w:p w:rsidR="00583936" w:rsidRPr="009B1980" w:rsidRDefault="00583936" w:rsidP="007E2948">
      <w:pPr>
        <w:pStyle w:val="BodyTextIndent2"/>
        <w:spacing w:after="0" w:line="276" w:lineRule="auto"/>
        <w:ind w:left="0" w:firstLine="567"/>
        <w:jc w:val="right"/>
      </w:pPr>
      <w:r w:rsidRPr="009B1980">
        <w:t>Таблица 21</w:t>
      </w:r>
    </w:p>
    <w:tbl>
      <w:tblPr>
        <w:tblW w:w="14912" w:type="dxa"/>
        <w:tblInd w:w="103" w:type="dxa"/>
        <w:tblLook w:val="00A0"/>
      </w:tblPr>
      <w:tblGrid>
        <w:gridCol w:w="795"/>
        <w:gridCol w:w="2169"/>
        <w:gridCol w:w="1719"/>
        <w:gridCol w:w="1647"/>
        <w:gridCol w:w="1482"/>
        <w:gridCol w:w="1559"/>
        <w:gridCol w:w="1256"/>
        <w:gridCol w:w="1760"/>
        <w:gridCol w:w="1227"/>
        <w:gridCol w:w="1298"/>
      </w:tblGrid>
      <w:tr w:rsidR="00583936" w:rsidRPr="003D3D89" w:rsidTr="00241BA0">
        <w:trPr>
          <w:trHeight w:val="2100"/>
        </w:trPr>
        <w:tc>
          <w:tcPr>
            <w:tcW w:w="795"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2169"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поселения</w:t>
            </w:r>
          </w:p>
        </w:tc>
        <w:tc>
          <w:tcPr>
            <w:tcW w:w="1719"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Существующая подключенная нагрузка, Гкал/ч</w:t>
            </w:r>
          </w:p>
        </w:tc>
        <w:tc>
          <w:tcPr>
            <w:tcW w:w="1647"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Протяженность сетей, м</w:t>
            </w:r>
          </w:p>
        </w:tc>
        <w:tc>
          <w:tcPr>
            <w:tcW w:w="1482"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Фактически сложившийся средний диаметр теплотрассы, мм</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Вновь подключаемая нагрузка, Гкал/ч</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Прирост тепловой нагрузки, %</w:t>
            </w:r>
          </w:p>
        </w:tc>
        <w:tc>
          <w:tcPr>
            <w:tcW w:w="1760"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Средний диаметр теплосети, обеспечивающей подключение новых объектов, мм</w:t>
            </w:r>
          </w:p>
        </w:tc>
        <w:tc>
          <w:tcPr>
            <w:tcW w:w="2525" w:type="dxa"/>
            <w:gridSpan w:val="2"/>
            <w:tcBorders>
              <w:top w:val="single" w:sz="4" w:space="0" w:color="auto"/>
              <w:left w:val="nil"/>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Максимально возможный прирост протяженности теплотрассы, не приводящий к увеличению совокупных расходов на эксплуатацию в системе теплоснабжения</w:t>
            </w:r>
          </w:p>
        </w:tc>
      </w:tr>
      <w:tr w:rsidR="00583936" w:rsidRPr="003D3D89" w:rsidTr="00241BA0">
        <w:trPr>
          <w:trHeight w:val="255"/>
        </w:trPr>
        <w:tc>
          <w:tcPr>
            <w:tcW w:w="795"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rPr>
                <w:rFonts w:ascii="Times New Roman" w:hAnsi="Times New Roman"/>
                <w:b/>
                <w:bCs/>
                <w:color w:val="000000"/>
                <w:sz w:val="20"/>
                <w:szCs w:val="20"/>
                <w:lang w:eastAsia="ru-RU"/>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rPr>
                <w:rFonts w:ascii="Times New Roman" w:hAnsi="Times New Roman"/>
                <w:b/>
                <w:bCs/>
                <w:color w:val="000000"/>
                <w:sz w:val="20"/>
                <w:szCs w:val="20"/>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rPr>
                <w:rFonts w:ascii="Times New Roman" w:hAnsi="Times New Roman"/>
                <w:b/>
                <w:bCs/>
                <w:color w:val="000000"/>
                <w:sz w:val="20"/>
                <w:szCs w:val="20"/>
                <w:lang w:eastAsia="ru-RU"/>
              </w:rPr>
            </w:pPr>
          </w:p>
        </w:tc>
        <w:tc>
          <w:tcPr>
            <w:tcW w:w="1647"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rPr>
                <w:rFonts w:ascii="Times New Roman" w:hAnsi="Times New Roman"/>
                <w:b/>
                <w:bCs/>
                <w:color w:val="000000"/>
                <w:sz w:val="20"/>
                <w:szCs w:val="20"/>
                <w:lang w:eastAsia="ru-RU"/>
              </w:rPr>
            </w:pPr>
          </w:p>
        </w:tc>
        <w:tc>
          <w:tcPr>
            <w:tcW w:w="1482"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rPr>
                <w:rFonts w:ascii="Times New Roman" w:hAnsi="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rPr>
                <w:rFonts w:ascii="Times New Roman" w:hAnsi="Times New Roman"/>
                <w:b/>
                <w:bCs/>
                <w:color w:val="000000"/>
                <w:sz w:val="20"/>
                <w:szCs w:val="20"/>
                <w:lang w:eastAsia="ru-RU"/>
              </w:rPr>
            </w:pPr>
          </w:p>
        </w:tc>
        <w:tc>
          <w:tcPr>
            <w:tcW w:w="1256"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rPr>
                <w:rFonts w:ascii="Times New Roman" w:hAnsi="Times New Roman"/>
                <w:b/>
                <w:bCs/>
                <w:color w:val="000000"/>
                <w:sz w:val="20"/>
                <w:szCs w:val="20"/>
                <w:lang w:eastAsia="ru-RU"/>
              </w:rPr>
            </w:pPr>
          </w:p>
        </w:tc>
        <w:tc>
          <w:tcPr>
            <w:tcW w:w="1760"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241BA0">
            <w:pPr>
              <w:spacing w:after="0" w:line="240" w:lineRule="auto"/>
              <w:rPr>
                <w:rFonts w:ascii="Times New Roman" w:hAnsi="Times New Roman"/>
                <w:b/>
                <w:bCs/>
                <w:color w:val="000000"/>
                <w:sz w:val="20"/>
                <w:szCs w:val="20"/>
                <w:lang w:eastAsia="ru-RU"/>
              </w:rPr>
            </w:pPr>
          </w:p>
        </w:tc>
        <w:tc>
          <w:tcPr>
            <w:tcW w:w="1227" w:type="dxa"/>
            <w:tcBorders>
              <w:top w:val="nil"/>
              <w:left w:val="nil"/>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м</w:t>
            </w:r>
          </w:p>
        </w:tc>
        <w:tc>
          <w:tcPr>
            <w:tcW w:w="1298" w:type="dxa"/>
            <w:tcBorders>
              <w:top w:val="nil"/>
              <w:left w:val="nil"/>
              <w:bottom w:val="single" w:sz="4" w:space="0" w:color="auto"/>
              <w:right w:val="single" w:sz="4" w:space="0" w:color="auto"/>
            </w:tcBorders>
            <w:noWrap/>
            <w:vAlign w:val="center"/>
          </w:tcPr>
          <w:p w:rsidR="00583936" w:rsidRPr="009B1980" w:rsidRDefault="00583936" w:rsidP="00241BA0">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w:t>
            </w:r>
          </w:p>
        </w:tc>
      </w:tr>
      <w:tr w:rsidR="00583936" w:rsidRPr="003D3D89" w:rsidTr="00241BA0">
        <w:trPr>
          <w:trHeight w:val="255"/>
        </w:trPr>
        <w:tc>
          <w:tcPr>
            <w:tcW w:w="795" w:type="dxa"/>
            <w:tcBorders>
              <w:top w:val="nil"/>
              <w:left w:val="single" w:sz="4" w:space="0" w:color="auto"/>
              <w:bottom w:val="single" w:sz="4" w:space="0" w:color="auto"/>
              <w:right w:val="single" w:sz="4" w:space="0" w:color="auto"/>
            </w:tcBorders>
            <w:vAlign w:val="center"/>
          </w:tcPr>
          <w:p w:rsidR="00583936" w:rsidRDefault="00583936" w:rsidP="00241BA0">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w:t>
            </w:r>
          </w:p>
          <w:p w:rsidR="00583936" w:rsidRDefault="00583936" w:rsidP="00241BA0">
            <w:pPr>
              <w:spacing w:after="0" w:line="240" w:lineRule="auto"/>
              <w:jc w:val="center"/>
              <w:rPr>
                <w:rFonts w:ascii="Times New Roman" w:hAnsi="Times New Roman"/>
                <w:color w:val="000000"/>
                <w:sz w:val="20"/>
                <w:szCs w:val="20"/>
                <w:lang w:eastAsia="ru-RU"/>
              </w:rPr>
            </w:pPr>
          </w:p>
          <w:p w:rsidR="00583936" w:rsidRPr="009B1980" w:rsidRDefault="00583936" w:rsidP="00241BA0">
            <w:pPr>
              <w:spacing w:after="0" w:line="240" w:lineRule="auto"/>
              <w:jc w:val="center"/>
              <w:rPr>
                <w:rFonts w:ascii="Times New Roman" w:hAnsi="Times New Roman"/>
                <w:color w:val="000000"/>
                <w:sz w:val="20"/>
                <w:szCs w:val="20"/>
                <w:lang w:eastAsia="ru-RU"/>
              </w:rPr>
            </w:pPr>
          </w:p>
        </w:tc>
        <w:tc>
          <w:tcPr>
            <w:tcW w:w="2169" w:type="dxa"/>
            <w:tcBorders>
              <w:top w:val="nil"/>
              <w:left w:val="nil"/>
              <w:bottom w:val="single" w:sz="4" w:space="0" w:color="auto"/>
              <w:right w:val="single" w:sz="4" w:space="0" w:color="auto"/>
            </w:tcBorders>
            <w:vAlign w:val="center"/>
          </w:tcPr>
          <w:p w:rsidR="00583936" w:rsidRPr="009B1980" w:rsidRDefault="00583936" w:rsidP="00241BA0">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ГП Талинка</w:t>
            </w:r>
          </w:p>
        </w:tc>
        <w:tc>
          <w:tcPr>
            <w:tcW w:w="1719" w:type="dxa"/>
            <w:tcBorders>
              <w:top w:val="nil"/>
              <w:left w:val="nil"/>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28,90</w:t>
            </w:r>
          </w:p>
        </w:tc>
        <w:tc>
          <w:tcPr>
            <w:tcW w:w="1647" w:type="dxa"/>
            <w:tcBorders>
              <w:top w:val="nil"/>
              <w:left w:val="nil"/>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27960,00</w:t>
            </w:r>
          </w:p>
        </w:tc>
        <w:tc>
          <w:tcPr>
            <w:tcW w:w="1482" w:type="dxa"/>
            <w:tcBorders>
              <w:top w:val="nil"/>
              <w:left w:val="nil"/>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145,21</w:t>
            </w:r>
          </w:p>
        </w:tc>
        <w:tc>
          <w:tcPr>
            <w:tcW w:w="1559" w:type="dxa"/>
            <w:tcBorders>
              <w:top w:val="nil"/>
              <w:left w:val="nil"/>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13,01</w:t>
            </w:r>
          </w:p>
        </w:tc>
        <w:tc>
          <w:tcPr>
            <w:tcW w:w="1256" w:type="dxa"/>
            <w:tcBorders>
              <w:top w:val="nil"/>
              <w:left w:val="nil"/>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45,02</w:t>
            </w:r>
          </w:p>
        </w:tc>
        <w:tc>
          <w:tcPr>
            <w:tcW w:w="1760" w:type="dxa"/>
            <w:tcBorders>
              <w:top w:val="nil"/>
              <w:left w:val="nil"/>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110</w:t>
            </w:r>
          </w:p>
        </w:tc>
        <w:tc>
          <w:tcPr>
            <w:tcW w:w="1227" w:type="dxa"/>
            <w:tcBorders>
              <w:top w:val="nil"/>
              <w:left w:val="nil"/>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16615,70</w:t>
            </w:r>
          </w:p>
        </w:tc>
        <w:tc>
          <w:tcPr>
            <w:tcW w:w="1298" w:type="dxa"/>
            <w:tcBorders>
              <w:top w:val="nil"/>
              <w:left w:val="nil"/>
              <w:bottom w:val="single" w:sz="4" w:space="0" w:color="auto"/>
              <w:right w:val="single" w:sz="4" w:space="0" w:color="auto"/>
            </w:tcBorders>
            <w:vAlign w:val="center"/>
          </w:tcPr>
          <w:p w:rsidR="00583936" w:rsidRPr="009B1980" w:rsidRDefault="00583936" w:rsidP="00241BA0">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59,43</w:t>
            </w:r>
          </w:p>
        </w:tc>
      </w:tr>
    </w:tbl>
    <w:p w:rsidR="00583936" w:rsidRPr="009B1980" w:rsidRDefault="00583936" w:rsidP="003A3DB0">
      <w:pPr>
        <w:spacing w:after="0"/>
        <w:ind w:firstLine="567"/>
        <w:jc w:val="both"/>
        <w:rPr>
          <w:rFonts w:ascii="Times New Roman" w:hAnsi="Times New Roman"/>
          <w:sz w:val="24"/>
          <w:szCs w:val="24"/>
        </w:rPr>
      </w:pPr>
    </w:p>
    <w:p w:rsidR="00583936" w:rsidRPr="009B1980" w:rsidRDefault="00583936" w:rsidP="003A3DB0">
      <w:pPr>
        <w:spacing w:after="0"/>
        <w:ind w:firstLine="567"/>
        <w:jc w:val="both"/>
        <w:rPr>
          <w:rFonts w:ascii="Times New Roman" w:hAnsi="Times New Roman"/>
          <w:sz w:val="24"/>
          <w:szCs w:val="24"/>
        </w:rPr>
        <w:sectPr w:rsidR="00583936" w:rsidRPr="009B1980" w:rsidSect="007E2948">
          <w:pgSz w:w="16838" w:h="11906" w:orient="landscape"/>
          <w:pgMar w:top="1134" w:right="1134" w:bottom="1133" w:left="1134" w:header="708" w:footer="708" w:gutter="0"/>
          <w:cols w:space="708"/>
          <w:docGrid w:linePitch="360"/>
        </w:sectPr>
      </w:pPr>
    </w:p>
    <w:p w:rsidR="00583936" w:rsidRPr="009B1980" w:rsidRDefault="00583936" w:rsidP="005D571A">
      <w:pPr>
        <w:pStyle w:val="Heading1"/>
      </w:pPr>
      <w:bookmarkStart w:id="19" w:name="_Toc362438368"/>
      <w:r w:rsidRPr="009B1980">
        <w:t>Глава 7. Предложения по строительству и реконструкции тепловых сетей и сооружений на них</w:t>
      </w:r>
      <w:bookmarkEnd w:id="19"/>
    </w:p>
    <w:p w:rsidR="00583936" w:rsidRPr="009B1980" w:rsidRDefault="00583936" w:rsidP="00B92013">
      <w:pPr>
        <w:spacing w:after="0"/>
        <w:ind w:firstLine="567"/>
        <w:rPr>
          <w:rFonts w:ascii="Times New Roman" w:hAnsi="Times New Roman"/>
          <w:sz w:val="24"/>
          <w:szCs w:val="24"/>
        </w:rPr>
      </w:pPr>
      <w:r w:rsidRPr="009B1980">
        <w:rPr>
          <w:rFonts w:ascii="Times New Roman" w:hAnsi="Times New Roman"/>
          <w:sz w:val="24"/>
          <w:szCs w:val="24"/>
        </w:rPr>
        <w:t>Мероприятия по строительству и реконструкции линейных объектов инфраструктуры теплоснабжения направлены на достижение следующих основных целей:</w:t>
      </w:r>
    </w:p>
    <w:p w:rsidR="00583936" w:rsidRPr="009B1980" w:rsidRDefault="00583936" w:rsidP="00B92013">
      <w:pPr>
        <w:pStyle w:val="ListParagraph"/>
        <w:numPr>
          <w:ilvl w:val="0"/>
          <w:numId w:val="12"/>
        </w:numPr>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реконструкция тепловых сетей, подлежащих замене в связи с исчерпанием эксплуатационного ресурса;</w:t>
      </w:r>
    </w:p>
    <w:p w:rsidR="00583936" w:rsidRPr="009B1980" w:rsidRDefault="00583936" w:rsidP="00B92013">
      <w:pPr>
        <w:pStyle w:val="ListParagraph"/>
        <w:numPr>
          <w:ilvl w:val="0"/>
          <w:numId w:val="12"/>
        </w:numPr>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строительство тепловых сетей для обеспечения перспективных приростов тепловой нагрузки под жилищную, социальную и культурно-бытовую застройку.</w:t>
      </w:r>
    </w:p>
    <w:p w:rsidR="00583936" w:rsidRPr="009B1980" w:rsidRDefault="00583936" w:rsidP="00B92013">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В отношении первого направления предполагается замена всех ве</w:t>
      </w:r>
      <w:r>
        <w:rPr>
          <w:rFonts w:ascii="Times New Roman" w:hAnsi="Times New Roman"/>
          <w:sz w:val="24"/>
          <w:szCs w:val="24"/>
        </w:rPr>
        <w:t xml:space="preserve">тхих тепловых сетей в поселении. </w:t>
      </w:r>
      <w:r w:rsidRPr="009B1980">
        <w:rPr>
          <w:rFonts w:ascii="Times New Roman" w:hAnsi="Times New Roman"/>
          <w:sz w:val="24"/>
          <w:szCs w:val="24"/>
        </w:rPr>
        <w:t xml:space="preserve"> Это позволит снизить потери тепловой энергии и теплоносителя и повысить надежность локальных систем теплоснабжения.  </w:t>
      </w:r>
    </w:p>
    <w:p w:rsidR="00583936" w:rsidRPr="009B1980" w:rsidRDefault="00583936" w:rsidP="00B92013">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В отношении второго направления предусматривается строительство новых распределительных сетей теплоснабжения в период до 2021 г. в соответствии с очередностью ввода новой жилой застройки и объектов социального и культурно-бытового назначения.</w:t>
      </w:r>
    </w:p>
    <w:p w:rsidR="00583936" w:rsidRPr="009B1980" w:rsidRDefault="00583936" w:rsidP="005D571A">
      <w:pPr>
        <w:pStyle w:val="Heading1"/>
      </w:pPr>
      <w:bookmarkStart w:id="20" w:name="_Toc362438369"/>
      <w:r w:rsidRPr="009B1980">
        <w:t>Глава 8. Перспективные топливные балансы</w:t>
      </w:r>
      <w:bookmarkEnd w:id="20"/>
    </w:p>
    <w:p w:rsidR="00583936" w:rsidRPr="009B1980" w:rsidRDefault="00583936" w:rsidP="009D4AC4">
      <w:pPr>
        <w:ind w:firstLine="567"/>
        <w:jc w:val="both"/>
        <w:rPr>
          <w:rFonts w:ascii="Times New Roman" w:hAnsi="Times New Roman"/>
          <w:sz w:val="24"/>
          <w:szCs w:val="24"/>
        </w:rPr>
      </w:pPr>
      <w:r w:rsidRPr="009B1980">
        <w:rPr>
          <w:rFonts w:ascii="Times New Roman" w:hAnsi="Times New Roman"/>
          <w:sz w:val="24"/>
          <w:szCs w:val="24"/>
        </w:rPr>
        <w:t xml:space="preserve">Расчет перспективного расхода топлива, необходимого для обеспечения нормативного функционирования источников тепловой энергии на территории </w:t>
      </w:r>
      <w:r>
        <w:rPr>
          <w:rFonts w:ascii="Times New Roman" w:hAnsi="Times New Roman"/>
          <w:sz w:val="24"/>
          <w:szCs w:val="24"/>
        </w:rPr>
        <w:t xml:space="preserve">ГП Талинка </w:t>
      </w:r>
      <w:r w:rsidRPr="009B1980">
        <w:rPr>
          <w:rFonts w:ascii="Times New Roman" w:hAnsi="Times New Roman"/>
          <w:sz w:val="24"/>
          <w:szCs w:val="24"/>
        </w:rPr>
        <w:t>представлен в таблице 22.</w:t>
      </w:r>
    </w:p>
    <w:p w:rsidR="00583936" w:rsidRPr="009B1980" w:rsidRDefault="00583936" w:rsidP="009D4AC4">
      <w:pPr>
        <w:ind w:firstLine="567"/>
        <w:jc w:val="right"/>
        <w:rPr>
          <w:rFonts w:ascii="Times New Roman" w:hAnsi="Times New Roman"/>
          <w:sz w:val="24"/>
          <w:szCs w:val="24"/>
        </w:rPr>
        <w:sectPr w:rsidR="00583936" w:rsidRPr="009B1980" w:rsidSect="00C85E55">
          <w:pgSz w:w="11906" w:h="16838"/>
          <w:pgMar w:top="1134" w:right="1133" w:bottom="1134" w:left="1134" w:header="708" w:footer="708" w:gutter="0"/>
          <w:cols w:space="708"/>
          <w:docGrid w:linePitch="360"/>
        </w:sectPr>
      </w:pPr>
    </w:p>
    <w:p w:rsidR="00583936" w:rsidRPr="009B1980" w:rsidRDefault="00583936" w:rsidP="00363032">
      <w:pPr>
        <w:spacing w:after="0"/>
        <w:ind w:firstLine="567"/>
        <w:jc w:val="right"/>
        <w:rPr>
          <w:rFonts w:ascii="Times New Roman" w:hAnsi="Times New Roman"/>
          <w:sz w:val="24"/>
          <w:szCs w:val="24"/>
        </w:rPr>
      </w:pPr>
      <w:r w:rsidRPr="009B1980">
        <w:rPr>
          <w:rFonts w:ascii="Times New Roman" w:hAnsi="Times New Roman"/>
          <w:sz w:val="24"/>
          <w:szCs w:val="24"/>
        </w:rPr>
        <w:t>Таблица 22</w:t>
      </w:r>
    </w:p>
    <w:tbl>
      <w:tblPr>
        <w:tblW w:w="14620" w:type="dxa"/>
        <w:tblInd w:w="103" w:type="dxa"/>
        <w:tblLook w:val="00A0"/>
      </w:tblPr>
      <w:tblGrid>
        <w:gridCol w:w="960"/>
        <w:gridCol w:w="3440"/>
        <w:gridCol w:w="1120"/>
        <w:gridCol w:w="1180"/>
        <w:gridCol w:w="1120"/>
        <w:gridCol w:w="1120"/>
        <w:gridCol w:w="1120"/>
        <w:gridCol w:w="1180"/>
        <w:gridCol w:w="1100"/>
        <w:gridCol w:w="1180"/>
        <w:gridCol w:w="1100"/>
      </w:tblGrid>
      <w:tr w:rsidR="00583936" w:rsidRPr="003D3D89" w:rsidTr="00BB4B4C">
        <w:trPr>
          <w:trHeight w:val="20"/>
          <w:tblHeader/>
        </w:trPr>
        <w:tc>
          <w:tcPr>
            <w:tcW w:w="960"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3440"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поселения</w:t>
            </w:r>
          </w:p>
        </w:tc>
        <w:tc>
          <w:tcPr>
            <w:tcW w:w="10220" w:type="dxa"/>
            <w:gridSpan w:val="9"/>
            <w:tcBorders>
              <w:top w:val="single" w:sz="4" w:space="0" w:color="auto"/>
              <w:left w:val="nil"/>
              <w:bottom w:val="single" w:sz="4" w:space="0" w:color="auto"/>
              <w:right w:val="single" w:sz="4" w:space="0" w:color="000000"/>
            </w:tcBorders>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Период</w:t>
            </w:r>
          </w:p>
        </w:tc>
      </w:tr>
      <w:tr w:rsidR="00583936" w:rsidRPr="003D3D89" w:rsidTr="00BB4B4C">
        <w:trPr>
          <w:trHeight w:val="20"/>
          <w:tblHeader/>
        </w:trPr>
        <w:tc>
          <w:tcPr>
            <w:tcW w:w="960"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BB4B4C">
            <w:pPr>
              <w:spacing w:after="0" w:line="240" w:lineRule="auto"/>
              <w:rPr>
                <w:rFonts w:ascii="Times New Roman" w:hAnsi="Times New Roman"/>
                <w:b/>
                <w:bCs/>
                <w:color w:val="000000"/>
                <w:sz w:val="20"/>
                <w:szCs w:val="20"/>
                <w:lang w:eastAsia="ru-RU"/>
              </w:rPr>
            </w:pPr>
          </w:p>
        </w:tc>
        <w:tc>
          <w:tcPr>
            <w:tcW w:w="3440"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BB4B4C">
            <w:pPr>
              <w:spacing w:after="0" w:line="240" w:lineRule="auto"/>
              <w:rPr>
                <w:rFonts w:ascii="Times New Roman" w:hAnsi="Times New Roman"/>
                <w:b/>
                <w:bCs/>
                <w:color w:val="000000"/>
                <w:sz w:val="20"/>
                <w:szCs w:val="20"/>
                <w:lang w:eastAsia="ru-RU"/>
              </w:rPr>
            </w:pP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2013</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2014</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2015</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2016</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2017</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2018</w:t>
            </w:r>
          </w:p>
        </w:tc>
        <w:tc>
          <w:tcPr>
            <w:tcW w:w="110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2019</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2020</w:t>
            </w:r>
          </w:p>
        </w:tc>
        <w:tc>
          <w:tcPr>
            <w:tcW w:w="110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2021</w:t>
            </w:r>
          </w:p>
        </w:tc>
      </w:tr>
      <w:tr w:rsidR="00583936" w:rsidRPr="003D3D89" w:rsidTr="00BB4B4C">
        <w:trPr>
          <w:trHeight w:val="20"/>
        </w:trPr>
        <w:tc>
          <w:tcPr>
            <w:tcW w:w="960" w:type="dxa"/>
            <w:tcBorders>
              <w:top w:val="nil"/>
              <w:left w:val="single" w:sz="4" w:space="0" w:color="auto"/>
              <w:bottom w:val="single" w:sz="4" w:space="0" w:color="auto"/>
              <w:right w:val="single" w:sz="4" w:space="0" w:color="auto"/>
            </w:tcBorders>
            <w:vAlign w:val="center"/>
          </w:tcPr>
          <w:p w:rsidR="00583936"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p w:rsidR="00583936" w:rsidRPr="009B1980" w:rsidRDefault="00583936" w:rsidP="00BB4B4C">
            <w:pPr>
              <w:spacing w:after="0" w:line="240" w:lineRule="auto"/>
              <w:jc w:val="center"/>
              <w:rPr>
                <w:rFonts w:ascii="Times New Roman" w:hAnsi="Times New Roman"/>
                <w:color w:val="000000"/>
                <w:sz w:val="20"/>
                <w:szCs w:val="20"/>
                <w:lang w:eastAsia="ru-RU"/>
              </w:rPr>
            </w:pPr>
          </w:p>
        </w:tc>
        <w:tc>
          <w:tcPr>
            <w:tcW w:w="344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расход топлива, т у.т.</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9866,49</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9866,49</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10434,47</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10541,29</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11174,12</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11808,58</w:t>
            </w:r>
          </w:p>
        </w:tc>
        <w:tc>
          <w:tcPr>
            <w:tcW w:w="110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12443,03</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13077,48</w:t>
            </w:r>
          </w:p>
        </w:tc>
        <w:tc>
          <w:tcPr>
            <w:tcW w:w="110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13711,93</w:t>
            </w:r>
          </w:p>
        </w:tc>
      </w:tr>
      <w:tr w:rsidR="00583936" w:rsidRPr="003D3D89" w:rsidTr="00BB4B4C">
        <w:trPr>
          <w:trHeight w:val="20"/>
        </w:trPr>
        <w:tc>
          <w:tcPr>
            <w:tcW w:w="960" w:type="dxa"/>
            <w:tcBorders>
              <w:top w:val="nil"/>
              <w:left w:val="single" w:sz="4" w:space="0" w:color="auto"/>
              <w:bottom w:val="single" w:sz="4" w:space="0" w:color="auto"/>
              <w:right w:val="single" w:sz="4" w:space="0" w:color="auto"/>
            </w:tcBorders>
            <w:shd w:val="clear" w:color="000000" w:fill="D8D8D8"/>
            <w:vAlign w:val="center"/>
          </w:tcPr>
          <w:p w:rsidR="00583936" w:rsidRDefault="00583936" w:rsidP="00BB4B4C">
            <w:pPr>
              <w:spacing w:after="0" w:line="240" w:lineRule="auto"/>
              <w:jc w:val="center"/>
              <w:rPr>
                <w:rFonts w:ascii="Times New Roman" w:hAnsi="Times New Roman"/>
                <w:b/>
                <w:bCs/>
                <w:color w:val="000000"/>
                <w:sz w:val="20"/>
                <w:szCs w:val="20"/>
                <w:lang w:eastAsia="ru-RU"/>
              </w:rPr>
            </w:pPr>
            <w:r>
              <w:rPr>
                <w:rFonts w:ascii="Times New Roman" w:hAnsi="Times New Roman"/>
                <w:b/>
                <w:bCs/>
                <w:color w:val="000000"/>
                <w:sz w:val="20"/>
                <w:szCs w:val="20"/>
                <w:lang w:eastAsia="ru-RU"/>
              </w:rPr>
              <w:t>1</w:t>
            </w:r>
          </w:p>
          <w:p w:rsidR="00583936" w:rsidRPr="009B1980" w:rsidRDefault="00583936" w:rsidP="00BB4B4C">
            <w:pPr>
              <w:spacing w:after="0" w:line="240" w:lineRule="auto"/>
              <w:jc w:val="center"/>
              <w:rPr>
                <w:rFonts w:ascii="Times New Roman" w:hAnsi="Times New Roman"/>
                <w:b/>
                <w:bCs/>
                <w:color w:val="000000"/>
                <w:sz w:val="20"/>
                <w:szCs w:val="20"/>
                <w:lang w:eastAsia="ru-RU"/>
              </w:rPr>
            </w:pPr>
          </w:p>
        </w:tc>
        <w:tc>
          <w:tcPr>
            <w:tcW w:w="3440" w:type="dxa"/>
            <w:tcBorders>
              <w:top w:val="nil"/>
              <w:left w:val="nil"/>
              <w:bottom w:val="single" w:sz="4" w:space="0" w:color="auto"/>
              <w:right w:val="single" w:sz="4" w:space="0" w:color="auto"/>
            </w:tcBorders>
            <w:shd w:val="clear" w:color="000000" w:fill="D8D8D8"/>
            <w:vAlign w:val="center"/>
          </w:tcPr>
          <w:p w:rsidR="00583936" w:rsidRPr="009B1980" w:rsidRDefault="00583936" w:rsidP="00BB4B4C">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ГП Талинка</w:t>
            </w:r>
          </w:p>
        </w:tc>
        <w:tc>
          <w:tcPr>
            <w:tcW w:w="112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10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100" w:type="dxa"/>
            <w:tcBorders>
              <w:top w:val="nil"/>
              <w:left w:val="nil"/>
              <w:bottom w:val="single" w:sz="4" w:space="0" w:color="auto"/>
              <w:right w:val="single" w:sz="4" w:space="0" w:color="auto"/>
            </w:tcBorders>
            <w:shd w:val="clear" w:color="000000" w:fill="D8D8D8"/>
            <w:noWrap/>
            <w:vAlign w:val="center"/>
          </w:tcPr>
          <w:p w:rsidR="00583936" w:rsidRPr="009B1980" w:rsidRDefault="00583936" w:rsidP="00BB4B4C">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r>
      <w:tr w:rsidR="00583936" w:rsidRPr="003D3D89" w:rsidTr="00BB4B4C">
        <w:trPr>
          <w:trHeight w:val="20"/>
        </w:trPr>
        <w:tc>
          <w:tcPr>
            <w:tcW w:w="960" w:type="dxa"/>
            <w:tcBorders>
              <w:top w:val="nil"/>
              <w:left w:val="single" w:sz="4" w:space="0" w:color="auto"/>
              <w:bottom w:val="single" w:sz="4" w:space="0" w:color="auto"/>
              <w:right w:val="single" w:sz="4" w:space="0" w:color="auto"/>
            </w:tcBorders>
            <w:vAlign w:val="center"/>
          </w:tcPr>
          <w:p w:rsidR="00583936"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p w:rsidR="00583936" w:rsidRDefault="00583936" w:rsidP="00BB4B4C">
            <w:pPr>
              <w:spacing w:after="0" w:line="240" w:lineRule="auto"/>
              <w:jc w:val="center"/>
              <w:rPr>
                <w:rFonts w:ascii="Times New Roman" w:hAnsi="Times New Roman"/>
                <w:color w:val="000000"/>
                <w:sz w:val="20"/>
                <w:szCs w:val="20"/>
                <w:lang w:eastAsia="ru-RU"/>
              </w:rPr>
            </w:pPr>
          </w:p>
          <w:p w:rsidR="00583936" w:rsidRPr="009B1980" w:rsidRDefault="00583936" w:rsidP="00BB4B4C">
            <w:pPr>
              <w:spacing w:after="0" w:line="240" w:lineRule="auto"/>
              <w:jc w:val="center"/>
              <w:rPr>
                <w:rFonts w:ascii="Times New Roman" w:hAnsi="Times New Roman"/>
                <w:color w:val="000000"/>
                <w:sz w:val="20"/>
                <w:szCs w:val="20"/>
                <w:lang w:eastAsia="ru-RU"/>
              </w:rPr>
            </w:pPr>
          </w:p>
        </w:tc>
        <w:tc>
          <w:tcPr>
            <w:tcW w:w="344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удельный расход топлива на выработку 1 Гкал, кг  у.т.</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157,30</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157,30</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157,30</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157,30</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157,30</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155,73</w:t>
            </w:r>
          </w:p>
        </w:tc>
        <w:tc>
          <w:tcPr>
            <w:tcW w:w="110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155,73</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155,73</w:t>
            </w:r>
          </w:p>
        </w:tc>
        <w:tc>
          <w:tcPr>
            <w:tcW w:w="110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155,73</w:t>
            </w:r>
          </w:p>
        </w:tc>
      </w:tr>
      <w:tr w:rsidR="00583936" w:rsidRPr="003D3D89" w:rsidTr="00BB4B4C">
        <w:trPr>
          <w:trHeight w:val="20"/>
        </w:trPr>
        <w:tc>
          <w:tcPr>
            <w:tcW w:w="960" w:type="dxa"/>
            <w:tcBorders>
              <w:top w:val="nil"/>
              <w:left w:val="single" w:sz="4" w:space="0" w:color="auto"/>
              <w:bottom w:val="single" w:sz="4" w:space="0" w:color="auto"/>
              <w:right w:val="single" w:sz="4" w:space="0" w:color="auto"/>
            </w:tcBorders>
            <w:vAlign w:val="center"/>
          </w:tcPr>
          <w:p w:rsidR="00583936"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p w:rsidR="00583936" w:rsidRDefault="00583936" w:rsidP="00BB4B4C">
            <w:pPr>
              <w:spacing w:after="0" w:line="240" w:lineRule="auto"/>
              <w:jc w:val="center"/>
              <w:rPr>
                <w:rFonts w:ascii="Times New Roman" w:hAnsi="Times New Roman"/>
                <w:color w:val="000000"/>
                <w:sz w:val="20"/>
                <w:szCs w:val="20"/>
                <w:lang w:eastAsia="ru-RU"/>
              </w:rPr>
            </w:pPr>
          </w:p>
          <w:p w:rsidR="00583936" w:rsidRPr="009B1980" w:rsidRDefault="00583936" w:rsidP="00BB4B4C">
            <w:pPr>
              <w:spacing w:after="0" w:line="240" w:lineRule="auto"/>
              <w:jc w:val="center"/>
              <w:rPr>
                <w:rFonts w:ascii="Times New Roman" w:hAnsi="Times New Roman"/>
                <w:color w:val="000000"/>
                <w:sz w:val="20"/>
                <w:szCs w:val="20"/>
                <w:lang w:eastAsia="ru-RU"/>
              </w:rPr>
            </w:pPr>
          </w:p>
        </w:tc>
        <w:tc>
          <w:tcPr>
            <w:tcW w:w="344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объем реализации тепловой энергии, тыс.Гкал в год</w:t>
            </w:r>
          </w:p>
        </w:tc>
        <w:tc>
          <w:tcPr>
            <w:tcW w:w="112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55,89</w:t>
            </w:r>
          </w:p>
        </w:tc>
        <w:tc>
          <w:tcPr>
            <w:tcW w:w="118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57,28</w:t>
            </w:r>
          </w:p>
        </w:tc>
        <w:tc>
          <w:tcPr>
            <w:tcW w:w="112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57,28</w:t>
            </w:r>
          </w:p>
        </w:tc>
        <w:tc>
          <w:tcPr>
            <w:tcW w:w="112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59,44</w:t>
            </w:r>
          </w:p>
        </w:tc>
        <w:tc>
          <w:tcPr>
            <w:tcW w:w="112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61,60</w:t>
            </w:r>
          </w:p>
        </w:tc>
        <w:tc>
          <w:tcPr>
            <w:tcW w:w="118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63,75</w:t>
            </w:r>
          </w:p>
        </w:tc>
        <w:tc>
          <w:tcPr>
            <w:tcW w:w="110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65,91</w:t>
            </w:r>
          </w:p>
        </w:tc>
        <w:tc>
          <w:tcPr>
            <w:tcW w:w="118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68,07</w:t>
            </w:r>
          </w:p>
        </w:tc>
        <w:tc>
          <w:tcPr>
            <w:tcW w:w="110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70,29</w:t>
            </w:r>
          </w:p>
        </w:tc>
      </w:tr>
      <w:tr w:rsidR="00583936" w:rsidRPr="003D3D89" w:rsidTr="00BB4B4C">
        <w:trPr>
          <w:trHeight w:val="20"/>
        </w:trPr>
        <w:tc>
          <w:tcPr>
            <w:tcW w:w="960" w:type="dxa"/>
            <w:tcBorders>
              <w:top w:val="nil"/>
              <w:left w:val="single" w:sz="4" w:space="0" w:color="auto"/>
              <w:bottom w:val="single" w:sz="4" w:space="0" w:color="auto"/>
              <w:right w:val="single" w:sz="4" w:space="0" w:color="auto"/>
            </w:tcBorders>
            <w:vAlign w:val="center"/>
          </w:tcPr>
          <w:p w:rsidR="00583936"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p w:rsidR="00583936" w:rsidRDefault="00583936" w:rsidP="00BB4B4C">
            <w:pPr>
              <w:spacing w:after="0" w:line="240" w:lineRule="auto"/>
              <w:jc w:val="center"/>
              <w:rPr>
                <w:rFonts w:ascii="Times New Roman" w:hAnsi="Times New Roman"/>
                <w:color w:val="000000"/>
                <w:sz w:val="20"/>
                <w:szCs w:val="20"/>
                <w:lang w:eastAsia="ru-RU"/>
              </w:rPr>
            </w:pPr>
          </w:p>
          <w:p w:rsidR="00583936" w:rsidRPr="009B1980" w:rsidRDefault="00583936" w:rsidP="00BB4B4C">
            <w:pPr>
              <w:spacing w:after="0" w:line="240" w:lineRule="auto"/>
              <w:jc w:val="center"/>
              <w:rPr>
                <w:rFonts w:ascii="Times New Roman" w:hAnsi="Times New Roman"/>
                <w:color w:val="000000"/>
                <w:sz w:val="20"/>
                <w:szCs w:val="20"/>
                <w:lang w:eastAsia="ru-RU"/>
              </w:rPr>
            </w:pPr>
          </w:p>
        </w:tc>
        <w:tc>
          <w:tcPr>
            <w:tcW w:w="344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объем выработки тепловой энергии, тыс.Гкал в год</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63,49</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65,06</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65,06</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67,52</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69,97</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72,41</w:t>
            </w:r>
          </w:p>
        </w:tc>
        <w:tc>
          <w:tcPr>
            <w:tcW w:w="110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74,87</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77,32</w:t>
            </w:r>
          </w:p>
        </w:tc>
        <w:tc>
          <w:tcPr>
            <w:tcW w:w="110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79,84</w:t>
            </w:r>
          </w:p>
        </w:tc>
      </w:tr>
      <w:tr w:rsidR="00583936" w:rsidRPr="003D3D89" w:rsidTr="00BB4B4C">
        <w:trPr>
          <w:trHeight w:val="20"/>
        </w:trPr>
        <w:tc>
          <w:tcPr>
            <w:tcW w:w="960" w:type="dxa"/>
            <w:tcBorders>
              <w:top w:val="nil"/>
              <w:left w:val="single" w:sz="4" w:space="0" w:color="auto"/>
              <w:bottom w:val="single" w:sz="4" w:space="0" w:color="auto"/>
              <w:right w:val="single" w:sz="4" w:space="0" w:color="auto"/>
            </w:tcBorders>
            <w:vAlign w:val="center"/>
          </w:tcPr>
          <w:p w:rsidR="00583936"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 </w:t>
            </w:r>
          </w:p>
          <w:p w:rsidR="00583936" w:rsidRDefault="00583936" w:rsidP="00BB4B4C">
            <w:pPr>
              <w:spacing w:after="0" w:line="240" w:lineRule="auto"/>
              <w:jc w:val="center"/>
              <w:rPr>
                <w:rFonts w:ascii="Times New Roman" w:hAnsi="Times New Roman"/>
                <w:color w:val="000000"/>
                <w:sz w:val="20"/>
                <w:szCs w:val="20"/>
                <w:lang w:eastAsia="ru-RU"/>
              </w:rPr>
            </w:pPr>
          </w:p>
          <w:p w:rsidR="00583936" w:rsidRPr="009B1980" w:rsidRDefault="00583936" w:rsidP="00BB4B4C">
            <w:pPr>
              <w:spacing w:after="0" w:line="240" w:lineRule="auto"/>
              <w:jc w:val="center"/>
              <w:rPr>
                <w:rFonts w:ascii="Times New Roman" w:hAnsi="Times New Roman"/>
                <w:color w:val="000000"/>
                <w:sz w:val="20"/>
                <w:szCs w:val="20"/>
                <w:lang w:eastAsia="ru-RU"/>
              </w:rPr>
            </w:pPr>
          </w:p>
        </w:tc>
        <w:tc>
          <w:tcPr>
            <w:tcW w:w="3440" w:type="dxa"/>
            <w:tcBorders>
              <w:top w:val="nil"/>
              <w:left w:val="nil"/>
              <w:bottom w:val="single" w:sz="4" w:space="0" w:color="auto"/>
              <w:right w:val="single" w:sz="4" w:space="0" w:color="auto"/>
            </w:tcBorders>
            <w:vAlign w:val="center"/>
          </w:tcPr>
          <w:p w:rsidR="00583936" w:rsidRPr="009B1980" w:rsidRDefault="00583936" w:rsidP="00BB4B4C">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расход топлива, т у.т.</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9986,98</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10233,94</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10233,94</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10620,90</w:t>
            </w:r>
          </w:p>
        </w:tc>
        <w:tc>
          <w:tcPr>
            <w:tcW w:w="112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11006,28</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11276,41</w:t>
            </w:r>
          </w:p>
        </w:tc>
        <w:tc>
          <w:tcPr>
            <w:tcW w:w="110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11659,51</w:t>
            </w:r>
          </w:p>
        </w:tc>
        <w:tc>
          <w:tcPr>
            <w:tcW w:w="118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12041,04</w:t>
            </w:r>
          </w:p>
        </w:tc>
        <w:tc>
          <w:tcPr>
            <w:tcW w:w="1100" w:type="dxa"/>
            <w:tcBorders>
              <w:top w:val="nil"/>
              <w:left w:val="nil"/>
              <w:bottom w:val="single" w:sz="4" w:space="0" w:color="auto"/>
              <w:right w:val="single" w:sz="4" w:space="0" w:color="auto"/>
            </w:tcBorders>
            <w:noWrap/>
            <w:vAlign w:val="center"/>
          </w:tcPr>
          <w:p w:rsidR="00583936" w:rsidRPr="009B1980" w:rsidRDefault="00583936" w:rsidP="00BB4B4C">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12433,48</w:t>
            </w:r>
          </w:p>
        </w:tc>
      </w:tr>
    </w:tbl>
    <w:p w:rsidR="00583936" w:rsidRPr="009B1980" w:rsidRDefault="00583936" w:rsidP="00363032">
      <w:pPr>
        <w:spacing w:after="0"/>
        <w:ind w:firstLine="567"/>
        <w:jc w:val="right"/>
        <w:rPr>
          <w:rFonts w:ascii="Times New Roman" w:hAnsi="Times New Roman"/>
          <w:sz w:val="24"/>
          <w:szCs w:val="24"/>
        </w:rPr>
      </w:pPr>
    </w:p>
    <w:p w:rsidR="00583936" w:rsidRPr="009B1980" w:rsidRDefault="00583936" w:rsidP="00363032">
      <w:pPr>
        <w:spacing w:after="0"/>
        <w:ind w:firstLine="567"/>
        <w:jc w:val="right"/>
        <w:rPr>
          <w:rFonts w:ascii="Times New Roman" w:hAnsi="Times New Roman"/>
          <w:sz w:val="24"/>
          <w:szCs w:val="24"/>
        </w:rPr>
      </w:pPr>
    </w:p>
    <w:p w:rsidR="00583936" w:rsidRPr="009B1980" w:rsidRDefault="00583936" w:rsidP="009D4AC4">
      <w:pPr>
        <w:ind w:firstLine="567"/>
        <w:jc w:val="right"/>
        <w:rPr>
          <w:rFonts w:ascii="Times New Roman" w:hAnsi="Times New Roman"/>
          <w:sz w:val="24"/>
          <w:szCs w:val="24"/>
        </w:rPr>
        <w:sectPr w:rsidR="00583936" w:rsidRPr="009B1980" w:rsidSect="009D4AC4">
          <w:pgSz w:w="16838" w:h="11906" w:orient="landscape"/>
          <w:pgMar w:top="1134" w:right="1134" w:bottom="1133" w:left="1134" w:header="708" w:footer="708" w:gutter="0"/>
          <w:cols w:space="708"/>
          <w:docGrid w:linePitch="360"/>
        </w:sectPr>
      </w:pPr>
    </w:p>
    <w:p w:rsidR="00583936" w:rsidRPr="009B1980" w:rsidRDefault="00583936" w:rsidP="00465AC8">
      <w:pPr>
        <w:pStyle w:val="Heading1"/>
      </w:pPr>
      <w:bookmarkStart w:id="21" w:name="_Toc362438370"/>
      <w:r w:rsidRPr="009B1980">
        <w:t>Глава 9. Оценка надежности теплоснабжения</w:t>
      </w:r>
      <w:bookmarkEnd w:id="21"/>
    </w:p>
    <w:p w:rsidR="00583936" w:rsidRPr="009B1980" w:rsidRDefault="00583936" w:rsidP="00B92013">
      <w:pPr>
        <w:spacing w:after="0"/>
        <w:ind w:firstLine="567"/>
        <w:jc w:val="both"/>
        <w:rPr>
          <w:rFonts w:ascii="Times New Roman" w:hAnsi="Times New Roman"/>
          <w:sz w:val="24"/>
          <w:szCs w:val="24"/>
        </w:rPr>
      </w:pPr>
      <w:r w:rsidRPr="009B1980">
        <w:rPr>
          <w:rFonts w:ascii="Times New Roman" w:hAnsi="Times New Roman"/>
          <w:sz w:val="24"/>
          <w:szCs w:val="24"/>
        </w:rPr>
        <w:t>Надежность системы теплоснабжения, определяемая нарушениями в подаче тепловой энергии потребителям, отклонениями параметров теплоносителя, зависит от надлежащей работы теплоэнергетического оборудования и теплосетей. Исходя из этого в качестве показателей, характеризующих надежность работы системы теплоснабжения, определены следующие индикаторы:</w:t>
      </w:r>
    </w:p>
    <w:p w:rsidR="00583936" w:rsidRPr="009B1980" w:rsidRDefault="00583936" w:rsidP="00B92013">
      <w:pPr>
        <w:pStyle w:val="ListParagraph"/>
        <w:numPr>
          <w:ilvl w:val="0"/>
          <w:numId w:val="13"/>
        </w:numPr>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уровень потерь, определенный отношением объема потерь тепловой энергии к протяженности сетей;</w:t>
      </w:r>
    </w:p>
    <w:p w:rsidR="00583936" w:rsidRPr="009B1980" w:rsidRDefault="00583936" w:rsidP="00B92013">
      <w:pPr>
        <w:pStyle w:val="ListParagraph"/>
        <w:numPr>
          <w:ilvl w:val="0"/>
          <w:numId w:val="13"/>
        </w:numPr>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удельный вес сетей, нуждающихся в замене, определяемый отношением протяженности сетей, нуждающихся в замене, к протяженности всех сетей.</w:t>
      </w:r>
    </w:p>
    <w:p w:rsidR="00583936" w:rsidRPr="0002364A" w:rsidRDefault="00583936" w:rsidP="00B92013">
      <w:pPr>
        <w:pStyle w:val="ListParagraph"/>
        <w:tabs>
          <w:tab w:val="left" w:pos="851"/>
        </w:tabs>
        <w:spacing w:after="0"/>
        <w:ind w:left="0" w:firstLine="567"/>
        <w:jc w:val="both"/>
        <w:rPr>
          <w:rFonts w:ascii="Times New Roman" w:hAnsi="Times New Roman"/>
          <w:sz w:val="24"/>
          <w:szCs w:val="24"/>
        </w:rPr>
      </w:pPr>
      <w:r w:rsidRPr="009B1980">
        <w:rPr>
          <w:rFonts w:ascii="Times New Roman" w:hAnsi="Times New Roman"/>
          <w:sz w:val="24"/>
          <w:szCs w:val="24"/>
        </w:rPr>
        <w:t xml:space="preserve">Количественные значения указанных целевых показателей на период с 2011 по 2021 гг. </w:t>
      </w:r>
      <w:r w:rsidRPr="0002364A">
        <w:rPr>
          <w:rFonts w:ascii="Times New Roman" w:hAnsi="Times New Roman"/>
          <w:sz w:val="24"/>
          <w:szCs w:val="24"/>
        </w:rPr>
        <w:t>определены с учетом выполнения всех мероприятий по развитию системы теплоснабжения в запланированные сроки (таблица 23).</w:t>
      </w:r>
    </w:p>
    <w:p w:rsidR="00583936" w:rsidRPr="009B1980" w:rsidRDefault="00583936" w:rsidP="00B92013">
      <w:pPr>
        <w:pStyle w:val="ListParagraph"/>
        <w:tabs>
          <w:tab w:val="left" w:pos="851"/>
        </w:tabs>
        <w:spacing w:after="0"/>
        <w:ind w:left="0" w:firstLine="567"/>
        <w:jc w:val="right"/>
        <w:rPr>
          <w:rFonts w:ascii="Times New Roman" w:hAnsi="Times New Roman"/>
          <w:sz w:val="24"/>
          <w:szCs w:val="24"/>
        </w:rPr>
        <w:sectPr w:rsidR="00583936" w:rsidRPr="009B1980" w:rsidSect="00C85E55">
          <w:pgSz w:w="11906" w:h="16838"/>
          <w:pgMar w:top="1134" w:right="1133" w:bottom="1134" w:left="1134" w:header="708" w:footer="708" w:gutter="0"/>
          <w:cols w:space="708"/>
          <w:docGrid w:linePitch="360"/>
        </w:sectPr>
      </w:pPr>
    </w:p>
    <w:p w:rsidR="00583936" w:rsidRPr="009B1980" w:rsidRDefault="00583936" w:rsidP="00910FDA">
      <w:pPr>
        <w:pStyle w:val="ListParagraph"/>
        <w:tabs>
          <w:tab w:val="left" w:pos="851"/>
        </w:tabs>
        <w:ind w:left="0" w:firstLine="567"/>
        <w:jc w:val="right"/>
        <w:rPr>
          <w:rFonts w:ascii="Times New Roman" w:hAnsi="Times New Roman"/>
          <w:sz w:val="24"/>
          <w:szCs w:val="24"/>
        </w:rPr>
      </w:pPr>
      <w:r w:rsidRPr="009B1980">
        <w:rPr>
          <w:rFonts w:ascii="Times New Roman" w:hAnsi="Times New Roman"/>
          <w:sz w:val="24"/>
          <w:szCs w:val="24"/>
        </w:rPr>
        <w:t>Таблица 23</w:t>
      </w:r>
    </w:p>
    <w:tbl>
      <w:tblPr>
        <w:tblW w:w="14540" w:type="dxa"/>
        <w:tblInd w:w="103" w:type="dxa"/>
        <w:tblLook w:val="00A0"/>
      </w:tblPr>
      <w:tblGrid>
        <w:gridCol w:w="714"/>
        <w:gridCol w:w="4394"/>
        <w:gridCol w:w="927"/>
        <w:gridCol w:w="851"/>
        <w:gridCol w:w="850"/>
        <w:gridCol w:w="851"/>
        <w:gridCol w:w="850"/>
        <w:gridCol w:w="851"/>
        <w:gridCol w:w="850"/>
        <w:gridCol w:w="851"/>
        <w:gridCol w:w="850"/>
        <w:gridCol w:w="851"/>
        <w:gridCol w:w="850"/>
      </w:tblGrid>
      <w:tr w:rsidR="00583936" w:rsidRPr="004B1306" w:rsidTr="006B2F87">
        <w:trPr>
          <w:trHeight w:val="20"/>
          <w:tblHeader/>
        </w:trPr>
        <w:tc>
          <w:tcPr>
            <w:tcW w:w="714" w:type="dxa"/>
            <w:tcBorders>
              <w:top w:val="single" w:sz="4" w:space="0" w:color="auto"/>
              <w:left w:val="single" w:sz="4" w:space="0" w:color="auto"/>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 п/п</w:t>
            </w:r>
          </w:p>
          <w:p w:rsidR="00583936" w:rsidRPr="004B1306" w:rsidRDefault="00583936" w:rsidP="006B2F87">
            <w:pPr>
              <w:spacing w:after="0" w:line="240" w:lineRule="auto"/>
              <w:jc w:val="center"/>
              <w:rPr>
                <w:rFonts w:ascii="Times New Roman" w:hAnsi="Times New Roman"/>
                <w:b/>
                <w:bCs/>
                <w:sz w:val="20"/>
                <w:szCs w:val="20"/>
                <w:lang w:eastAsia="ru-RU"/>
              </w:rPr>
            </w:pPr>
          </w:p>
        </w:tc>
        <w:tc>
          <w:tcPr>
            <w:tcW w:w="4394"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Целевые показатели развития системы коммунальной инфраструктуры</w:t>
            </w:r>
          </w:p>
        </w:tc>
        <w:tc>
          <w:tcPr>
            <w:tcW w:w="927"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2011 г.</w:t>
            </w:r>
          </w:p>
        </w:tc>
        <w:tc>
          <w:tcPr>
            <w:tcW w:w="851"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2012 г.</w:t>
            </w:r>
          </w:p>
        </w:tc>
        <w:tc>
          <w:tcPr>
            <w:tcW w:w="850"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2013 г.</w:t>
            </w:r>
          </w:p>
        </w:tc>
        <w:tc>
          <w:tcPr>
            <w:tcW w:w="851"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2014 г.</w:t>
            </w:r>
          </w:p>
        </w:tc>
        <w:tc>
          <w:tcPr>
            <w:tcW w:w="850"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2015 г.</w:t>
            </w:r>
          </w:p>
        </w:tc>
        <w:tc>
          <w:tcPr>
            <w:tcW w:w="851"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2016 г.</w:t>
            </w:r>
          </w:p>
        </w:tc>
        <w:tc>
          <w:tcPr>
            <w:tcW w:w="850"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2017 г.</w:t>
            </w:r>
          </w:p>
        </w:tc>
        <w:tc>
          <w:tcPr>
            <w:tcW w:w="851"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2018 г.</w:t>
            </w:r>
          </w:p>
        </w:tc>
        <w:tc>
          <w:tcPr>
            <w:tcW w:w="850"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2019 г.</w:t>
            </w:r>
          </w:p>
        </w:tc>
        <w:tc>
          <w:tcPr>
            <w:tcW w:w="851"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2020 г.</w:t>
            </w:r>
          </w:p>
        </w:tc>
        <w:tc>
          <w:tcPr>
            <w:tcW w:w="850" w:type="dxa"/>
            <w:tcBorders>
              <w:top w:val="single" w:sz="4" w:space="0" w:color="auto"/>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2021 г.</w:t>
            </w:r>
          </w:p>
        </w:tc>
      </w:tr>
      <w:tr w:rsidR="00583936" w:rsidRPr="004B1306" w:rsidTr="006B2F87">
        <w:trPr>
          <w:trHeight w:val="20"/>
        </w:trPr>
        <w:tc>
          <w:tcPr>
            <w:tcW w:w="714" w:type="dxa"/>
            <w:tcBorders>
              <w:top w:val="nil"/>
              <w:left w:val="single" w:sz="4" w:space="0" w:color="auto"/>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b/>
                <w:bCs/>
                <w:sz w:val="20"/>
                <w:szCs w:val="20"/>
                <w:lang w:eastAsia="ru-RU"/>
              </w:rPr>
            </w:pPr>
            <w:r w:rsidRPr="004B1306">
              <w:rPr>
                <w:rFonts w:ascii="Times New Roman" w:hAnsi="Times New Roman"/>
                <w:b/>
                <w:bCs/>
                <w:sz w:val="20"/>
                <w:szCs w:val="20"/>
                <w:lang w:eastAsia="ru-RU"/>
              </w:rPr>
              <w:t>1</w:t>
            </w:r>
          </w:p>
          <w:p w:rsidR="00583936" w:rsidRPr="004B1306" w:rsidRDefault="00583936" w:rsidP="006B2F87">
            <w:pPr>
              <w:spacing w:after="0" w:line="240" w:lineRule="auto"/>
              <w:jc w:val="center"/>
              <w:rPr>
                <w:rFonts w:ascii="Times New Roman" w:hAnsi="Times New Roman"/>
                <w:b/>
                <w:bCs/>
                <w:sz w:val="20"/>
                <w:szCs w:val="20"/>
                <w:lang w:eastAsia="ru-RU"/>
              </w:rPr>
            </w:pPr>
          </w:p>
        </w:tc>
        <w:tc>
          <w:tcPr>
            <w:tcW w:w="4394"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rPr>
                <w:rFonts w:ascii="Times New Roman" w:hAnsi="Times New Roman"/>
                <w:b/>
                <w:bCs/>
                <w:sz w:val="20"/>
                <w:szCs w:val="20"/>
                <w:lang w:eastAsia="ru-RU"/>
              </w:rPr>
            </w:pPr>
            <w:r w:rsidRPr="004B1306">
              <w:rPr>
                <w:rFonts w:ascii="Times New Roman" w:hAnsi="Times New Roman"/>
                <w:b/>
                <w:bCs/>
                <w:sz w:val="20"/>
                <w:szCs w:val="20"/>
                <w:lang w:eastAsia="ru-RU"/>
              </w:rPr>
              <w:t>ГП Талинка</w:t>
            </w:r>
          </w:p>
        </w:tc>
        <w:tc>
          <w:tcPr>
            <w:tcW w:w="927"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851"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850"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851"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850"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851"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850"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851"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850"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851"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850" w:type="dxa"/>
            <w:tcBorders>
              <w:top w:val="nil"/>
              <w:left w:val="nil"/>
              <w:bottom w:val="single" w:sz="4" w:space="0" w:color="auto"/>
              <w:right w:val="single" w:sz="4" w:space="0" w:color="auto"/>
            </w:tcBorders>
            <w:shd w:val="clear" w:color="000000" w:fill="D8D8D8"/>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r>
      <w:tr w:rsidR="00583936" w:rsidRPr="004B1306" w:rsidTr="006B2F87">
        <w:trPr>
          <w:trHeight w:val="20"/>
        </w:trPr>
        <w:tc>
          <w:tcPr>
            <w:tcW w:w="714" w:type="dxa"/>
            <w:tcBorders>
              <w:top w:val="nil"/>
              <w:left w:val="single" w:sz="4" w:space="0" w:color="auto"/>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p w:rsidR="00583936" w:rsidRPr="004B1306" w:rsidRDefault="00583936" w:rsidP="006B2F87">
            <w:pPr>
              <w:spacing w:after="0" w:line="240" w:lineRule="auto"/>
              <w:jc w:val="center"/>
              <w:rPr>
                <w:rFonts w:ascii="Times New Roman" w:hAnsi="Times New Roman"/>
                <w:sz w:val="20"/>
                <w:szCs w:val="20"/>
                <w:lang w:eastAsia="ru-RU"/>
              </w:rPr>
            </w:pPr>
          </w:p>
        </w:tc>
        <w:tc>
          <w:tcPr>
            <w:tcW w:w="4394"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rPr>
                <w:rFonts w:ascii="Times New Roman" w:hAnsi="Times New Roman"/>
                <w:sz w:val="20"/>
                <w:szCs w:val="20"/>
                <w:lang w:eastAsia="ru-RU"/>
              </w:rPr>
            </w:pPr>
            <w:r w:rsidRPr="004B1306">
              <w:rPr>
                <w:rFonts w:ascii="Times New Roman" w:hAnsi="Times New Roman"/>
                <w:sz w:val="20"/>
                <w:szCs w:val="20"/>
                <w:lang w:eastAsia="ru-RU"/>
              </w:rPr>
              <w:t>Уровень потерь тепловой энергии, Гкал/км в год</w:t>
            </w:r>
          </w:p>
        </w:tc>
        <w:tc>
          <w:tcPr>
            <w:tcW w:w="927"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133,50</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133,50</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133,50</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133,50</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133,50</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126,11</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119,12</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112,52</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106,28</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100,40</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94,83</w:t>
            </w:r>
          </w:p>
        </w:tc>
      </w:tr>
      <w:tr w:rsidR="00583936" w:rsidRPr="004B1306" w:rsidTr="006B2F87">
        <w:trPr>
          <w:trHeight w:val="20"/>
        </w:trPr>
        <w:tc>
          <w:tcPr>
            <w:tcW w:w="714" w:type="dxa"/>
            <w:tcBorders>
              <w:top w:val="nil"/>
              <w:left w:val="single" w:sz="4" w:space="0" w:color="auto"/>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p>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4394"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rPr>
                <w:rFonts w:ascii="Times New Roman" w:hAnsi="Times New Roman"/>
                <w:sz w:val="20"/>
                <w:szCs w:val="20"/>
                <w:lang w:eastAsia="ru-RU"/>
              </w:rPr>
            </w:pPr>
            <w:r w:rsidRPr="004B1306">
              <w:rPr>
                <w:rFonts w:ascii="Times New Roman" w:hAnsi="Times New Roman"/>
                <w:sz w:val="20"/>
                <w:szCs w:val="20"/>
                <w:lang w:eastAsia="ru-RU"/>
              </w:rPr>
              <w:t>Удельный вес сетей, нуждающихся в замене, %</w:t>
            </w:r>
          </w:p>
        </w:tc>
        <w:tc>
          <w:tcPr>
            <w:tcW w:w="927"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66,0</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65,4</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65,4</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61,3</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57,8</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46,9</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37,1</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28,3</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20,4</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13,1</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6,5</w:t>
            </w:r>
          </w:p>
        </w:tc>
      </w:tr>
      <w:tr w:rsidR="00583936" w:rsidRPr="004B1306" w:rsidTr="006B2F87">
        <w:trPr>
          <w:trHeight w:val="20"/>
        </w:trPr>
        <w:tc>
          <w:tcPr>
            <w:tcW w:w="714" w:type="dxa"/>
            <w:tcBorders>
              <w:top w:val="nil"/>
              <w:left w:val="single" w:sz="4" w:space="0" w:color="auto"/>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p>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4394"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rPr>
                <w:rFonts w:ascii="Times New Roman" w:hAnsi="Times New Roman"/>
                <w:sz w:val="20"/>
                <w:szCs w:val="20"/>
                <w:lang w:eastAsia="ru-RU"/>
              </w:rPr>
            </w:pPr>
            <w:r w:rsidRPr="004B1306">
              <w:rPr>
                <w:rFonts w:ascii="Times New Roman" w:hAnsi="Times New Roman"/>
                <w:sz w:val="20"/>
                <w:szCs w:val="20"/>
                <w:lang w:eastAsia="ru-RU"/>
              </w:rPr>
              <w:t>Уровень потерь тепловой энергии, Гкал/км в год</w:t>
            </w:r>
          </w:p>
        </w:tc>
        <w:tc>
          <w:tcPr>
            <w:tcW w:w="927"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47,39</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47,39</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47,39</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45,61</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43,90</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42,25</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39,60</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38,12</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36,68</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35,31</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33,98</w:t>
            </w:r>
          </w:p>
        </w:tc>
      </w:tr>
      <w:tr w:rsidR="00583936" w:rsidRPr="004B1306" w:rsidTr="006B2F87">
        <w:trPr>
          <w:trHeight w:val="20"/>
        </w:trPr>
        <w:tc>
          <w:tcPr>
            <w:tcW w:w="714" w:type="dxa"/>
            <w:tcBorders>
              <w:top w:val="nil"/>
              <w:left w:val="single" w:sz="4" w:space="0" w:color="auto"/>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p>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 </w:t>
            </w:r>
          </w:p>
        </w:tc>
        <w:tc>
          <w:tcPr>
            <w:tcW w:w="4394"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rPr>
                <w:rFonts w:ascii="Times New Roman" w:hAnsi="Times New Roman"/>
                <w:sz w:val="20"/>
                <w:szCs w:val="20"/>
                <w:lang w:eastAsia="ru-RU"/>
              </w:rPr>
            </w:pPr>
            <w:r w:rsidRPr="004B1306">
              <w:rPr>
                <w:rFonts w:ascii="Times New Roman" w:hAnsi="Times New Roman"/>
                <w:sz w:val="20"/>
                <w:szCs w:val="20"/>
                <w:lang w:eastAsia="ru-RU"/>
              </w:rPr>
              <w:t>Удельный вес сетей, нуждающихся в замене, %</w:t>
            </w:r>
          </w:p>
        </w:tc>
        <w:tc>
          <w:tcPr>
            <w:tcW w:w="927"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56,4</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56,4</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56,4</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41,7</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31,2</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23,4</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17,3</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12,5</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8,5</w:t>
            </w:r>
          </w:p>
        </w:tc>
        <w:tc>
          <w:tcPr>
            <w:tcW w:w="851"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5,2</w:t>
            </w:r>
          </w:p>
        </w:tc>
        <w:tc>
          <w:tcPr>
            <w:tcW w:w="850" w:type="dxa"/>
            <w:tcBorders>
              <w:top w:val="nil"/>
              <w:left w:val="nil"/>
              <w:bottom w:val="single" w:sz="4" w:space="0" w:color="auto"/>
              <w:right w:val="single" w:sz="4" w:space="0" w:color="auto"/>
            </w:tcBorders>
            <w:vAlign w:val="center"/>
          </w:tcPr>
          <w:p w:rsidR="00583936" w:rsidRPr="004B1306" w:rsidRDefault="00583936" w:rsidP="006B2F87">
            <w:pPr>
              <w:spacing w:after="0" w:line="240" w:lineRule="auto"/>
              <w:jc w:val="center"/>
              <w:rPr>
                <w:rFonts w:ascii="Times New Roman" w:hAnsi="Times New Roman"/>
                <w:sz w:val="20"/>
                <w:szCs w:val="20"/>
                <w:lang w:eastAsia="ru-RU"/>
              </w:rPr>
            </w:pPr>
            <w:r w:rsidRPr="004B1306">
              <w:rPr>
                <w:rFonts w:ascii="Times New Roman" w:hAnsi="Times New Roman"/>
                <w:sz w:val="20"/>
                <w:szCs w:val="20"/>
                <w:lang w:eastAsia="ru-RU"/>
              </w:rPr>
              <w:t>2,4</w:t>
            </w:r>
          </w:p>
        </w:tc>
      </w:tr>
    </w:tbl>
    <w:p w:rsidR="00583936" w:rsidRPr="004B1306" w:rsidRDefault="00583936" w:rsidP="006B2F87">
      <w:pPr>
        <w:tabs>
          <w:tab w:val="left" w:pos="851"/>
        </w:tabs>
        <w:rPr>
          <w:rFonts w:ascii="Times New Roman" w:hAnsi="Times New Roman"/>
          <w:sz w:val="24"/>
          <w:szCs w:val="24"/>
        </w:rPr>
      </w:pPr>
    </w:p>
    <w:p w:rsidR="00583936" w:rsidRPr="009B1980" w:rsidRDefault="00583936" w:rsidP="00910FDA">
      <w:pPr>
        <w:pStyle w:val="ListParagraph"/>
        <w:tabs>
          <w:tab w:val="left" w:pos="851"/>
        </w:tabs>
        <w:ind w:left="0" w:firstLine="567"/>
        <w:jc w:val="right"/>
        <w:rPr>
          <w:rFonts w:ascii="Times New Roman" w:hAnsi="Times New Roman"/>
          <w:sz w:val="24"/>
          <w:szCs w:val="24"/>
        </w:rPr>
        <w:sectPr w:rsidR="00583936" w:rsidRPr="009B1980" w:rsidSect="00A935C7">
          <w:pgSz w:w="16838" w:h="11906" w:orient="landscape"/>
          <w:pgMar w:top="1134" w:right="1134" w:bottom="1133" w:left="1134" w:header="708" w:footer="708" w:gutter="0"/>
          <w:cols w:space="708"/>
          <w:docGrid w:linePitch="360"/>
        </w:sectPr>
      </w:pPr>
    </w:p>
    <w:p w:rsidR="00583936" w:rsidRPr="009B1980" w:rsidRDefault="00583936" w:rsidP="005D571A">
      <w:pPr>
        <w:pStyle w:val="Heading1"/>
      </w:pPr>
      <w:bookmarkStart w:id="22" w:name="_Toc362438371"/>
      <w:r w:rsidRPr="009B1980">
        <w:t>Глава 10. Обоснование инвестиций в строительство, реконструкцию и техническое перевооружение</w:t>
      </w:r>
      <w:bookmarkEnd w:id="22"/>
    </w:p>
    <w:p w:rsidR="00583936" w:rsidRPr="009B1980" w:rsidRDefault="00583936" w:rsidP="00B92013">
      <w:pPr>
        <w:pStyle w:val="BodyTextIndent2"/>
        <w:spacing w:after="0" w:line="276" w:lineRule="auto"/>
        <w:ind w:left="0" w:firstLine="540"/>
        <w:jc w:val="both"/>
      </w:pPr>
      <w:r w:rsidRPr="009B1980">
        <w:t>В таблице 24 приведены общие сведения о необходимых мероприятиях по развитию локальных систем теплоснабжения и капитальных вложениях для их реализации. Сроки реализации мероприятий определены исходя из планируемых сроков ввода объектов капитального строительства.</w:t>
      </w:r>
    </w:p>
    <w:p w:rsidR="00583936" w:rsidRPr="009B1980" w:rsidRDefault="00583936" w:rsidP="00B92013">
      <w:pPr>
        <w:pStyle w:val="BodyTextIndent2"/>
        <w:spacing w:after="0" w:line="276" w:lineRule="auto"/>
        <w:ind w:left="0" w:firstLine="539"/>
        <w:jc w:val="both"/>
      </w:pPr>
      <w:r w:rsidRPr="009B1980">
        <w:t>Мероприятия, реализуемые для подключения новых потребителей, разработаны исходя из того, что теплоснабжающие организации обеспечивают требуемую для подключения мощность, и обеспечивают прокладку сетей теплоснабжения до границ участка застройки. От границ участка застройки и непосредственно до объектов строительства прокладку необходимых коммуникаций осуществляет застройщик. Точка подключения находится на границе участка застройки, что отражается в договоре на подключение. Построенные застройщиком сети передаются в муниципальную собственность в установленном порядке по соглашению сторон.</w:t>
      </w:r>
    </w:p>
    <w:p w:rsidR="00583936" w:rsidRPr="009B1980" w:rsidRDefault="00583936" w:rsidP="00B92013">
      <w:pPr>
        <w:pStyle w:val="BodyTextIndent2"/>
        <w:spacing w:after="0" w:line="276" w:lineRule="auto"/>
        <w:ind w:left="0" w:firstLine="539"/>
        <w:jc w:val="both"/>
      </w:pPr>
      <w:r w:rsidRPr="009B1980">
        <w:t>Состав мероприятий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583936" w:rsidRPr="009B1980" w:rsidRDefault="00583936" w:rsidP="00B92013">
      <w:pPr>
        <w:pStyle w:val="BodyTextIndent2"/>
        <w:spacing w:after="0" w:line="276" w:lineRule="auto"/>
        <w:ind w:left="0" w:firstLine="540"/>
        <w:jc w:val="both"/>
      </w:pPr>
      <w:r w:rsidRPr="009B1980">
        <w:t>Стоимость мероприятий определена на основании сметных расчетов, оценок экспертов, прейскурантов поставщиков оборудования и открытых источников информации с учетом уровня цен на 2013 г. Стоимость мероприятий учитывает проектно-изыскательские работы.</w:t>
      </w:r>
    </w:p>
    <w:p w:rsidR="00583936" w:rsidRPr="009B1980" w:rsidRDefault="00583936" w:rsidP="00D37820">
      <w:pPr>
        <w:pStyle w:val="BodyTextIndent2"/>
        <w:spacing w:after="0" w:line="360" w:lineRule="auto"/>
        <w:ind w:left="0" w:firstLine="540"/>
        <w:jc w:val="right"/>
        <w:sectPr w:rsidR="00583936" w:rsidRPr="009B1980" w:rsidSect="00C85E55">
          <w:pgSz w:w="11906" w:h="16838"/>
          <w:pgMar w:top="1134" w:right="1133" w:bottom="1134" w:left="1134" w:header="708" w:footer="708" w:gutter="0"/>
          <w:cols w:space="708"/>
          <w:docGrid w:linePitch="360"/>
        </w:sectPr>
      </w:pPr>
    </w:p>
    <w:p w:rsidR="00583936" w:rsidRPr="009B1980" w:rsidRDefault="00583936" w:rsidP="00D37820">
      <w:pPr>
        <w:pStyle w:val="BodyTextIndent2"/>
        <w:spacing w:after="0" w:line="360" w:lineRule="auto"/>
        <w:ind w:left="0" w:firstLine="540"/>
        <w:jc w:val="right"/>
      </w:pPr>
      <w:r w:rsidRPr="009B1980">
        <w:t>Таблица 24</w:t>
      </w:r>
    </w:p>
    <w:tbl>
      <w:tblPr>
        <w:tblW w:w="16445" w:type="dxa"/>
        <w:tblInd w:w="-743" w:type="dxa"/>
        <w:tblLayout w:type="fixed"/>
        <w:tblLook w:val="00A0"/>
      </w:tblPr>
      <w:tblGrid>
        <w:gridCol w:w="567"/>
        <w:gridCol w:w="1702"/>
        <w:gridCol w:w="1418"/>
        <w:gridCol w:w="567"/>
        <w:gridCol w:w="851"/>
        <w:gridCol w:w="992"/>
        <w:gridCol w:w="866"/>
        <w:gridCol w:w="866"/>
        <w:gridCol w:w="966"/>
        <w:gridCol w:w="966"/>
        <w:gridCol w:w="966"/>
        <w:gridCol w:w="898"/>
        <w:gridCol w:w="924"/>
        <w:gridCol w:w="919"/>
        <w:gridCol w:w="992"/>
        <w:gridCol w:w="992"/>
        <w:gridCol w:w="993"/>
      </w:tblGrid>
      <w:tr w:rsidR="00583936" w:rsidRPr="003D3D89" w:rsidTr="00505727">
        <w:trPr>
          <w:trHeight w:val="20"/>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п/п</w:t>
            </w: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xml:space="preserve">Инвестиционные проекты </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Цели реализации проекта</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Ед. изм.</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Технические параметры проекта</w:t>
            </w:r>
          </w:p>
        </w:tc>
        <w:tc>
          <w:tcPr>
            <w:tcW w:w="11340" w:type="dxa"/>
            <w:gridSpan w:val="12"/>
            <w:tcBorders>
              <w:top w:val="single" w:sz="4" w:space="0" w:color="auto"/>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Финансовые затраты на реализацию (тыс. рублей)</w:t>
            </w:r>
          </w:p>
        </w:tc>
      </w:tr>
      <w:tr w:rsidR="00583936" w:rsidRPr="003D3D89" w:rsidTr="00505727">
        <w:trPr>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всего</w:t>
            </w:r>
          </w:p>
        </w:tc>
        <w:tc>
          <w:tcPr>
            <w:tcW w:w="10348" w:type="dxa"/>
            <w:gridSpan w:val="11"/>
            <w:tcBorders>
              <w:top w:val="single" w:sz="4" w:space="0" w:color="auto"/>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в том числе</w:t>
            </w:r>
          </w:p>
        </w:tc>
      </w:tr>
      <w:tr w:rsidR="00583936" w:rsidRPr="003D3D89" w:rsidTr="00505727">
        <w:trPr>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2011 г.</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2012 г.</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2013 г.</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2014 г.</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2015 г.</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2016 г.</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2017 г.</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2018 г.</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2019 г.</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2020 г.</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2021 г.</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w:t>
            </w:r>
          </w:p>
        </w:tc>
        <w:tc>
          <w:tcPr>
            <w:tcW w:w="1702"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ГП Талинка (ООО "Многопрофильное производственное объединение Талинка")</w:t>
            </w:r>
          </w:p>
        </w:tc>
        <w:tc>
          <w:tcPr>
            <w:tcW w:w="1418"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66"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66"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66"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66"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66"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98"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24"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19"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D8D8D8"/>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Реконструкция и техническое перевооружение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505727">
            <w:pPr>
              <w:keepNext/>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.1.1.</w:t>
            </w:r>
          </w:p>
        </w:tc>
        <w:tc>
          <w:tcPr>
            <w:tcW w:w="1702" w:type="dxa"/>
            <w:tcBorders>
              <w:top w:val="nil"/>
              <w:left w:val="nil"/>
              <w:bottom w:val="single" w:sz="4" w:space="0" w:color="auto"/>
              <w:right w:val="single" w:sz="4" w:space="0" w:color="auto"/>
            </w:tcBorders>
            <w:vAlign w:val="center"/>
          </w:tcPr>
          <w:p w:rsidR="00583936" w:rsidRPr="009B1980" w:rsidRDefault="00583936" w:rsidP="00505727">
            <w:pPr>
              <w:keepNext/>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Проведение комплексного энергетического обследования ООО "Многопрофильное производственное объединение "Талинка". Разработка перечня энергоснабжающих мероприятий на ближайшую, среднесрочную и долгосрочную перспективу и механизмов их реализации</w:t>
            </w:r>
          </w:p>
        </w:tc>
        <w:tc>
          <w:tcPr>
            <w:tcW w:w="1418" w:type="dxa"/>
            <w:tcBorders>
              <w:top w:val="nil"/>
              <w:left w:val="nil"/>
              <w:bottom w:val="single" w:sz="4" w:space="0" w:color="auto"/>
              <w:right w:val="single" w:sz="4" w:space="0" w:color="auto"/>
            </w:tcBorders>
            <w:vAlign w:val="center"/>
          </w:tcPr>
          <w:p w:rsidR="00583936" w:rsidRPr="009B1980" w:rsidRDefault="00583936" w:rsidP="00505727">
            <w:pPr>
              <w:keepNext/>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 Энергосбережение.</w:t>
            </w:r>
          </w:p>
        </w:tc>
        <w:tc>
          <w:tcPr>
            <w:tcW w:w="567" w:type="dxa"/>
            <w:tcBorders>
              <w:top w:val="nil"/>
              <w:left w:val="nil"/>
              <w:bottom w:val="single" w:sz="4" w:space="0" w:color="auto"/>
              <w:right w:val="single" w:sz="4" w:space="0" w:color="auto"/>
            </w:tcBorders>
            <w:vAlign w:val="center"/>
          </w:tcPr>
          <w:p w:rsidR="00583936" w:rsidRPr="009B1980" w:rsidRDefault="00583936" w:rsidP="00505727">
            <w:pPr>
              <w:keepNext/>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обследование</w:t>
            </w:r>
          </w:p>
        </w:tc>
        <w:tc>
          <w:tcPr>
            <w:tcW w:w="851" w:type="dxa"/>
            <w:tcBorders>
              <w:top w:val="nil"/>
              <w:left w:val="nil"/>
              <w:bottom w:val="single" w:sz="4" w:space="0" w:color="auto"/>
              <w:right w:val="single" w:sz="4" w:space="0" w:color="auto"/>
            </w:tcBorders>
            <w:vAlign w:val="center"/>
          </w:tcPr>
          <w:p w:rsidR="00583936" w:rsidRPr="009B1980" w:rsidRDefault="00583936" w:rsidP="00505727">
            <w:pPr>
              <w:keepNext/>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183,3</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183,3</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183,3</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183,3</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174,1</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174,1</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9,2</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9,2</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.1.2.</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Реконструкция котельной №2 с заменой основного и вспомогательного оборудования на более экономичное (с большим КПД, производительностью)</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 Энергосбережение.</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ед.</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38465,4</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3958,6</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25848,0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8658,8</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38465,4</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3958,6</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25848,0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8658,8</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505727">
            <w:pPr>
              <w:keepNext/>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505727">
            <w:pPr>
              <w:keepNext/>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36542,2</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3760,7</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24555,6</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8225,9</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1923,2</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197,9</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1292,4</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432,9</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.1.3.</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Реконструкция котельной №1 с заменой оборудования на более энергоэффективное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 Энергосбережение.</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ед.</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21274,6</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5500,0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15774,6</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21274,6</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5500,0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15774,6</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20210,9</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5225,0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14985,9</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1063,7</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275,0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788,7</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AB2AFB">
            <w:pPr>
              <w:keepNext/>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.1.4.</w:t>
            </w:r>
          </w:p>
        </w:tc>
        <w:tc>
          <w:tcPr>
            <w:tcW w:w="1702" w:type="dxa"/>
            <w:tcBorders>
              <w:top w:val="nil"/>
              <w:left w:val="nil"/>
              <w:bottom w:val="single" w:sz="4" w:space="0" w:color="auto"/>
              <w:right w:val="single" w:sz="4" w:space="0" w:color="auto"/>
            </w:tcBorders>
            <w:vAlign w:val="center"/>
          </w:tcPr>
          <w:p w:rsidR="00583936" w:rsidRPr="009B1980" w:rsidRDefault="00583936" w:rsidP="00AB2AFB">
            <w:pPr>
              <w:keepNext/>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Разработка и внедрение автоматизированных систем контроля и управления технологическим процессом на  предприятии ООО "Многопрофильное производственное объединение "Талинка" (котельная №1, №3)</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 Энергосбережение.</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ед.</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1985,5</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919,9</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1065,6</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1985,5</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919,9</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1065,6</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1886,2</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873,9</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1012,3</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99,3</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46,0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53,3</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.1.5.</w:t>
            </w:r>
          </w:p>
        </w:tc>
        <w:tc>
          <w:tcPr>
            <w:tcW w:w="1702" w:type="dxa"/>
            <w:tcBorders>
              <w:top w:val="nil"/>
              <w:left w:val="nil"/>
              <w:bottom w:val="single" w:sz="4" w:space="0" w:color="auto"/>
              <w:right w:val="single" w:sz="4" w:space="0" w:color="auto"/>
            </w:tcBorders>
            <w:vAlign w:val="center"/>
          </w:tcPr>
          <w:p w:rsidR="00583936" w:rsidRPr="009B1980" w:rsidRDefault="00583936" w:rsidP="003C0EA6">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Применение современных технологий по наладке гидравлических режимов в сетя</w:t>
            </w:r>
            <w:r>
              <w:rPr>
                <w:rFonts w:ascii="Times New Roman" w:hAnsi="Times New Roman"/>
                <w:color w:val="000000"/>
                <w:sz w:val="16"/>
                <w:szCs w:val="16"/>
                <w:lang w:eastAsia="ru-RU"/>
              </w:rPr>
              <w:t>х</w:t>
            </w:r>
            <w:r w:rsidRPr="009B1980">
              <w:rPr>
                <w:rFonts w:ascii="Times New Roman" w:hAnsi="Times New Roman"/>
                <w:color w:val="000000"/>
                <w:sz w:val="16"/>
                <w:szCs w:val="16"/>
                <w:lang w:eastAsia="ru-RU"/>
              </w:rPr>
              <w:t xml:space="preserve"> теплоснабжения</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 Энергосбережение.</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642,0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214,0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214,0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214,0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642,0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214,0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214,0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214,0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609,9</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203,3</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203,3</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203,3</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32,1</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10,7</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10,7</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10,7</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.1.6.</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Развитие на основе современных технологических решений автоматизированной системы коммерческого учета, технологического контроля и управления потреблением тепловой энергии (ЦТП №1, 2, 3)</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 Энергосбережение.</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ед.</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737,2</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368,6</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368,6</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737,2</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368,6</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368,6</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700,4</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350,2</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350,2</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36,8</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18,4</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18,4</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.1.7.</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Установка насосов на котельной №3</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 Энергосбережение.</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ед.</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141,7</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141,7</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141,7</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141,7</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134,6</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134,6</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7,1</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7,1</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.1.8.</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Приобретение и установка оборудования химводоподготовки в котельной №3</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 Энергосбережение.</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ед.</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1578,0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1578,0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1578,0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1578,0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1499,1</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1499,1</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78,9</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78,9</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.1.9.</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Замена ветхих тепловых сетей (включая разработку и реализацию среднесрочного ремонта и восстановление тепловых сетей с применением современных материалов и технологий - 6 км)</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м</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18074,00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308650,8</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44092,8</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308650,8</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44093,0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44092,8</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293218,6</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41888,4</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41888,4</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41888,4</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41888,4</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41888,4</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41888,4</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41888,2</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15432,2</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2204,6</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2204,6</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2204,6</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2204,6</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2204,6</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2204,6</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2204,6</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5450B6">
            <w:pPr>
              <w:keepNext/>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.1.10.</w:t>
            </w:r>
          </w:p>
        </w:tc>
        <w:tc>
          <w:tcPr>
            <w:tcW w:w="1702" w:type="dxa"/>
            <w:tcBorders>
              <w:top w:val="nil"/>
              <w:left w:val="nil"/>
              <w:bottom w:val="single" w:sz="4" w:space="0" w:color="auto"/>
              <w:right w:val="single" w:sz="4" w:space="0" w:color="auto"/>
            </w:tcBorders>
            <w:vAlign w:val="center"/>
          </w:tcPr>
          <w:p w:rsidR="00583936" w:rsidRPr="009B1980" w:rsidRDefault="00583936" w:rsidP="005450B6">
            <w:pPr>
              <w:keepNext/>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Замена ветхих тепловых сетей</w:t>
            </w:r>
          </w:p>
        </w:tc>
        <w:tc>
          <w:tcPr>
            <w:tcW w:w="1418" w:type="dxa"/>
            <w:tcBorders>
              <w:top w:val="nil"/>
              <w:left w:val="nil"/>
              <w:bottom w:val="single" w:sz="4" w:space="0" w:color="auto"/>
              <w:right w:val="single" w:sz="4" w:space="0" w:color="auto"/>
            </w:tcBorders>
            <w:vAlign w:val="center"/>
          </w:tcPr>
          <w:p w:rsidR="00583936" w:rsidRPr="009B1980" w:rsidRDefault="00583936" w:rsidP="005450B6">
            <w:pPr>
              <w:keepNext/>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м</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206,00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3517,9</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3517,9</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3517,9</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3517,9</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3517,9</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3517,9</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3517,9</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3517,9</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2.</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Подключение новых потребителей</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.2.1.</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Инженерные сети мкрн.№2 в п.г.т.Талинка Октябрьского района в части строительства сетей теплоснабжения от ЦТП до колодца УТТ</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 Энергосбережение. Подключение новых потребителей.</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м</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256,00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3915,0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3915,0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3915,0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3915,0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3719,3</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3719,3</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195,7</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195,7</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.2.2.</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Инженерные сети мкрн.№2 в п.г.т.Талинка Октябрьского района в части строительства ЦТП</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надежности систем коммунальной инфраструктуры, сокращение числа аварий. Энергосбережение. Подключение новых потребителей.</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ед.</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8618,0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8618,0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8618,0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8618,0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8187,1</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8187,1</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430,9</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430,9</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color w:val="000000"/>
                <w:sz w:val="16"/>
                <w:szCs w:val="16"/>
              </w:rPr>
            </w:pPr>
            <w:r w:rsidRPr="003D3D89">
              <w:rPr>
                <w:rFonts w:ascii="Times New Roman" w:hAnsi="Times New Roman"/>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keepNext/>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.2.3.</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keepNext/>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Строительство тепловых сетей в ППУ изоляции</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keepNext/>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Подключение объектов капитального строительства в ГП Талинка с нагрузкой 13,01 Гкал/ч</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keepNext/>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м</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keepNext/>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16615,70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283747,3</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31527,3</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Всего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283747,3</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31527,3</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283747,3</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31527,3</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283747,3</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66"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898"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24"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19"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2"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31527,5</w:t>
            </w:r>
          </w:p>
        </w:tc>
        <w:tc>
          <w:tcPr>
            <w:tcW w:w="993" w:type="dxa"/>
            <w:tcBorders>
              <w:top w:val="nil"/>
              <w:left w:val="nil"/>
              <w:bottom w:val="single" w:sz="4" w:space="0" w:color="auto"/>
              <w:right w:val="single" w:sz="4" w:space="0" w:color="auto"/>
            </w:tcBorders>
            <w:vAlign w:val="center"/>
          </w:tcPr>
          <w:p w:rsidR="00583936" w:rsidRPr="009B1980" w:rsidRDefault="00583936" w:rsidP="00E73C39">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31527,3</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Всего по ГП Талинка</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673456,7</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183,3</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92326,1</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103112,7</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87505,5</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75620,5</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75620,5</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81120,5</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94912,6</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Федеральный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Бюджет автономного округа</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366882,4</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174,1</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57758,8</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68006,0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53179,2</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41888,4</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41888,4</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47113,4</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56874,1</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Местный бюджет</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19309,1</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9,2</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3039,8</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3579,2</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2798,8</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2204,6</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2204,6</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2479,6</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2993,3</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Программа "Сотрудничество"</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Внебюджетные источники, в том числе:</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287265,2</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35045,2</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Инвестиционная составляющая в тарифе</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3517,9</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3517,9</w:t>
            </w:r>
          </w:p>
        </w:tc>
      </w:tr>
      <w:tr w:rsidR="00583936" w:rsidRPr="003D3D89" w:rsidTr="00505727">
        <w:trPr>
          <w:trHeight w:val="20"/>
        </w:trPr>
        <w:tc>
          <w:tcPr>
            <w:tcW w:w="567" w:type="dxa"/>
            <w:tcBorders>
              <w:top w:val="nil"/>
              <w:left w:val="single" w:sz="4" w:space="0" w:color="auto"/>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702"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Тариф на подключение (плата за технологическое присоединение)</w:t>
            </w:r>
          </w:p>
        </w:tc>
        <w:tc>
          <w:tcPr>
            <w:tcW w:w="1418"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567"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tcBorders>
              <w:top w:val="nil"/>
              <w:left w:val="nil"/>
              <w:bottom w:val="single" w:sz="4" w:space="0" w:color="auto"/>
              <w:right w:val="single" w:sz="4" w:space="0" w:color="auto"/>
            </w:tcBorders>
            <w:vAlign w:val="center"/>
          </w:tcPr>
          <w:p w:rsidR="00583936" w:rsidRPr="009B1980" w:rsidRDefault="00583936" w:rsidP="00942774">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283747,3</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8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0,0</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66"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898"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24"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19"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92"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31527,5</w:t>
            </w:r>
          </w:p>
        </w:tc>
        <w:tc>
          <w:tcPr>
            <w:tcW w:w="993" w:type="dxa"/>
            <w:tcBorders>
              <w:top w:val="nil"/>
              <w:left w:val="nil"/>
              <w:bottom w:val="single" w:sz="4" w:space="0" w:color="auto"/>
              <w:right w:val="single" w:sz="4" w:space="0" w:color="auto"/>
            </w:tcBorders>
            <w:vAlign w:val="center"/>
          </w:tcPr>
          <w:p w:rsidR="00583936" w:rsidRPr="003D3D89" w:rsidRDefault="00583936" w:rsidP="00942774">
            <w:pPr>
              <w:spacing w:after="0"/>
              <w:jc w:val="center"/>
              <w:rPr>
                <w:rFonts w:ascii="Times New Roman" w:hAnsi="Times New Roman"/>
                <w:b/>
                <w:bCs/>
                <w:color w:val="000000"/>
                <w:sz w:val="16"/>
                <w:szCs w:val="16"/>
              </w:rPr>
            </w:pPr>
            <w:r w:rsidRPr="003D3D89">
              <w:rPr>
                <w:rFonts w:ascii="Times New Roman" w:hAnsi="Times New Roman"/>
                <w:b/>
                <w:bCs/>
                <w:color w:val="000000"/>
                <w:sz w:val="16"/>
                <w:szCs w:val="16"/>
              </w:rPr>
              <w:t>31527,3</w:t>
            </w:r>
          </w:p>
        </w:tc>
      </w:tr>
    </w:tbl>
    <w:p w:rsidR="00583936" w:rsidRPr="009B1980" w:rsidRDefault="00583936" w:rsidP="00E11F1E">
      <w:pPr>
        <w:pStyle w:val="BodyTextIndent2"/>
        <w:spacing w:after="0" w:line="360" w:lineRule="auto"/>
        <w:ind w:left="0" w:firstLine="540"/>
        <w:jc w:val="both"/>
      </w:pPr>
    </w:p>
    <w:p w:rsidR="00583936" w:rsidRPr="009B1980" w:rsidRDefault="00583936" w:rsidP="00E11F1E">
      <w:pPr>
        <w:pStyle w:val="BodyTextIndent2"/>
        <w:spacing w:after="0" w:line="360" w:lineRule="auto"/>
        <w:ind w:left="0" w:firstLine="540"/>
        <w:jc w:val="both"/>
      </w:pPr>
    </w:p>
    <w:p w:rsidR="00583936" w:rsidRPr="009B1980" w:rsidRDefault="00583936" w:rsidP="00EC7E77">
      <w:pPr>
        <w:pStyle w:val="BodyTextIndent2"/>
        <w:spacing w:after="0" w:line="360" w:lineRule="auto"/>
        <w:ind w:left="0" w:firstLine="540"/>
        <w:jc w:val="right"/>
        <w:sectPr w:rsidR="00583936" w:rsidRPr="009B1980" w:rsidSect="00D37820">
          <w:pgSz w:w="16838" w:h="11906" w:orient="landscape"/>
          <w:pgMar w:top="1134" w:right="1134" w:bottom="1133" w:left="1134" w:header="708" w:footer="708" w:gutter="0"/>
          <w:cols w:space="708"/>
          <w:docGrid w:linePitch="360"/>
        </w:sectPr>
      </w:pPr>
    </w:p>
    <w:p w:rsidR="00583936" w:rsidRPr="009B1980" w:rsidRDefault="00583936" w:rsidP="00EC7E77">
      <w:pPr>
        <w:pStyle w:val="BodyTextIndent2"/>
        <w:spacing w:after="0" w:line="360" w:lineRule="auto"/>
        <w:ind w:left="0" w:firstLine="540"/>
        <w:jc w:val="right"/>
      </w:pPr>
      <w:r w:rsidRPr="009B1980">
        <w:t>Таблица 24 (продолжение)</w:t>
      </w:r>
    </w:p>
    <w:tbl>
      <w:tblPr>
        <w:tblW w:w="1588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6"/>
        <w:gridCol w:w="2268"/>
        <w:gridCol w:w="1275"/>
        <w:gridCol w:w="1096"/>
        <w:gridCol w:w="748"/>
        <w:gridCol w:w="708"/>
        <w:gridCol w:w="851"/>
        <w:gridCol w:w="850"/>
        <w:gridCol w:w="851"/>
        <w:gridCol w:w="850"/>
        <w:gridCol w:w="851"/>
        <w:gridCol w:w="850"/>
        <w:gridCol w:w="851"/>
        <w:gridCol w:w="850"/>
        <w:gridCol w:w="851"/>
        <w:gridCol w:w="1275"/>
      </w:tblGrid>
      <w:tr w:rsidR="00583936" w:rsidRPr="003D3D89" w:rsidTr="001019DB">
        <w:trPr>
          <w:trHeight w:val="20"/>
          <w:tblHeader/>
        </w:trPr>
        <w:tc>
          <w:tcPr>
            <w:tcW w:w="856" w:type="dxa"/>
            <w:vMerge w:val="restart"/>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п/п</w:t>
            </w:r>
          </w:p>
        </w:tc>
        <w:tc>
          <w:tcPr>
            <w:tcW w:w="2268" w:type="dxa"/>
            <w:vMerge w:val="restart"/>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xml:space="preserve">Инвестиционные проекты </w:t>
            </w:r>
          </w:p>
        </w:tc>
        <w:tc>
          <w:tcPr>
            <w:tcW w:w="11482" w:type="dxa"/>
            <w:gridSpan w:val="13"/>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Эффективность проекта</w:t>
            </w:r>
          </w:p>
        </w:tc>
        <w:tc>
          <w:tcPr>
            <w:tcW w:w="1275" w:type="dxa"/>
            <w:vMerge w:val="restart"/>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Простой срок окупаемости</w:t>
            </w:r>
          </w:p>
        </w:tc>
      </w:tr>
      <w:tr w:rsidR="00583936" w:rsidRPr="003D3D89" w:rsidTr="001019DB">
        <w:trPr>
          <w:trHeight w:val="20"/>
          <w:tblHeader/>
        </w:trPr>
        <w:tc>
          <w:tcPr>
            <w:tcW w:w="856" w:type="dxa"/>
            <w:vMerge/>
            <w:vAlign w:val="center"/>
          </w:tcPr>
          <w:p w:rsidR="00583936" w:rsidRPr="009B1980" w:rsidRDefault="00583936" w:rsidP="00070F67">
            <w:pPr>
              <w:spacing w:after="0" w:line="240" w:lineRule="auto"/>
              <w:rPr>
                <w:rFonts w:ascii="Times New Roman" w:hAnsi="Times New Roman"/>
                <w:b/>
                <w:bCs/>
                <w:color w:val="000000"/>
                <w:sz w:val="16"/>
                <w:szCs w:val="16"/>
                <w:lang w:eastAsia="ru-RU"/>
              </w:rPr>
            </w:pPr>
          </w:p>
        </w:tc>
        <w:tc>
          <w:tcPr>
            <w:tcW w:w="2268" w:type="dxa"/>
            <w:vMerge/>
            <w:vAlign w:val="center"/>
          </w:tcPr>
          <w:p w:rsidR="00583936" w:rsidRPr="009B1980" w:rsidRDefault="00583936" w:rsidP="00070F67">
            <w:pPr>
              <w:spacing w:after="0" w:line="240" w:lineRule="auto"/>
              <w:rPr>
                <w:rFonts w:ascii="Times New Roman" w:hAnsi="Times New Roman"/>
                <w:b/>
                <w:bCs/>
                <w:color w:val="000000"/>
                <w:sz w:val="16"/>
                <w:szCs w:val="16"/>
                <w:lang w:eastAsia="ru-RU"/>
              </w:rPr>
            </w:pPr>
          </w:p>
        </w:tc>
        <w:tc>
          <w:tcPr>
            <w:tcW w:w="1275"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Ожидаемый эффект</w:t>
            </w:r>
          </w:p>
        </w:tc>
        <w:tc>
          <w:tcPr>
            <w:tcW w:w="1096"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ед. изм.</w:t>
            </w:r>
          </w:p>
        </w:tc>
        <w:tc>
          <w:tcPr>
            <w:tcW w:w="748"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2011 г.</w:t>
            </w:r>
          </w:p>
        </w:tc>
        <w:tc>
          <w:tcPr>
            <w:tcW w:w="708"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2012 г.</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2013 г.</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2014 г.</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2015 г.</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2016 г.</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2017 г.</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2018 г.</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2019 г.</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2020 г.</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2021 г.</w:t>
            </w:r>
          </w:p>
        </w:tc>
        <w:tc>
          <w:tcPr>
            <w:tcW w:w="1275" w:type="dxa"/>
            <w:vMerge/>
            <w:vAlign w:val="center"/>
          </w:tcPr>
          <w:p w:rsidR="00583936" w:rsidRPr="009B1980" w:rsidRDefault="00583936" w:rsidP="00070F67">
            <w:pPr>
              <w:spacing w:after="0" w:line="240" w:lineRule="auto"/>
              <w:rPr>
                <w:rFonts w:ascii="Times New Roman" w:hAnsi="Times New Roman"/>
                <w:b/>
                <w:bCs/>
                <w:color w:val="000000"/>
                <w:sz w:val="16"/>
                <w:szCs w:val="16"/>
                <w:lang w:eastAsia="ru-RU"/>
              </w:rPr>
            </w:pPr>
          </w:p>
        </w:tc>
      </w:tr>
      <w:tr w:rsidR="00583936" w:rsidRPr="003D3D89" w:rsidTr="001019DB">
        <w:trPr>
          <w:trHeight w:val="20"/>
        </w:trPr>
        <w:tc>
          <w:tcPr>
            <w:tcW w:w="856" w:type="dxa"/>
            <w:shd w:val="clear" w:color="000000" w:fill="D8D8D8"/>
            <w:vAlign w:val="center"/>
          </w:tcPr>
          <w:p w:rsidR="00583936" w:rsidRPr="009B1980" w:rsidRDefault="00583936" w:rsidP="001019DB">
            <w:pPr>
              <w:keepNext/>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w:t>
            </w:r>
          </w:p>
        </w:tc>
        <w:tc>
          <w:tcPr>
            <w:tcW w:w="2268" w:type="dxa"/>
            <w:shd w:val="clear" w:color="000000" w:fill="D8D8D8"/>
            <w:vAlign w:val="center"/>
          </w:tcPr>
          <w:p w:rsidR="00583936" w:rsidRPr="009B1980" w:rsidRDefault="00583936" w:rsidP="001019DB">
            <w:pPr>
              <w:keepNext/>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ГП Талинка (ООО "Многопрофильное производственное объединение Талинка")</w:t>
            </w:r>
          </w:p>
        </w:tc>
        <w:tc>
          <w:tcPr>
            <w:tcW w:w="1275"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1096"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748"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708"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1275" w:type="dxa"/>
            <w:shd w:val="clear" w:color="000000" w:fill="D8D8D8"/>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w:t>
            </w:r>
          </w:p>
        </w:tc>
        <w:tc>
          <w:tcPr>
            <w:tcW w:w="2268" w:type="dxa"/>
            <w:vAlign w:val="center"/>
          </w:tcPr>
          <w:p w:rsidR="00583936" w:rsidRPr="009B1980" w:rsidRDefault="00583936" w:rsidP="00070F67">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Реконструкция и техническое перевооружение</w:t>
            </w:r>
          </w:p>
        </w:tc>
        <w:tc>
          <w:tcPr>
            <w:tcW w:w="1275"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1096"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748"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708"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.1.1.</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Проведение комплексного энергетического обследования ООО "Многопрофильное производственное объединение "Талинка". Разработка перечня энергоснабжающих мероприятий на ближайшую, среднесрочную и долгосрочную перспективу и механизмов их реализации</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Повышение энергоэффективности деятельности организации</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.1.2.</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Реконструкция котельной №2 с заменой основного и вспомогательного оборудования на более экономичное (с большим КПД, производительностью)</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Снижение расхода электроэнергии на технологические нужды</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тыс.кВт*ч</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184,40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987,24</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756,90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422,98</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422,98</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422,98</w:t>
            </w:r>
          </w:p>
        </w:tc>
        <w:tc>
          <w:tcPr>
            <w:tcW w:w="1275" w:type="dxa"/>
            <w:vMerge w:val="restart"/>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13,0</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677,7</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4270,3</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3532,3</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2112,0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2112,0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2112,0</w:t>
            </w:r>
          </w:p>
        </w:tc>
        <w:tc>
          <w:tcPr>
            <w:tcW w:w="1275" w:type="dxa"/>
            <w:vMerge/>
            <w:vAlign w:val="center"/>
          </w:tcPr>
          <w:p w:rsidR="00583936" w:rsidRPr="009B1980" w:rsidRDefault="00583936" w:rsidP="00070F67">
            <w:pPr>
              <w:spacing w:after="0" w:line="240" w:lineRule="auto"/>
              <w:rPr>
                <w:rFonts w:ascii="Times New Roman" w:hAnsi="Times New Roman"/>
                <w:color w:val="000000"/>
                <w:sz w:val="16"/>
                <w:szCs w:val="16"/>
                <w:lang w:eastAsia="ru-RU"/>
              </w:rPr>
            </w:pP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Экономия материальных расходов на ремонт и хим.реагенты</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441,2</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467,6</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495,7</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495,7</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495,7</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495,7</w:t>
            </w:r>
          </w:p>
        </w:tc>
        <w:tc>
          <w:tcPr>
            <w:tcW w:w="1275" w:type="dxa"/>
            <w:vMerge/>
            <w:vAlign w:val="center"/>
          </w:tcPr>
          <w:p w:rsidR="00583936" w:rsidRPr="009B1980" w:rsidRDefault="00583936" w:rsidP="00070F67">
            <w:pPr>
              <w:spacing w:after="0" w:line="240" w:lineRule="auto"/>
              <w:rPr>
                <w:rFonts w:ascii="Times New Roman" w:hAnsi="Times New Roman"/>
                <w:color w:val="000000"/>
                <w:sz w:val="16"/>
                <w:szCs w:val="16"/>
                <w:lang w:eastAsia="ru-RU"/>
              </w:rPr>
            </w:pP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.1.3.</w:t>
            </w:r>
          </w:p>
        </w:tc>
        <w:tc>
          <w:tcPr>
            <w:tcW w:w="2268" w:type="dxa"/>
            <w:shd w:val="clear" w:color="000000" w:fill="FFFFFF"/>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Реконструкция котельной №1 с заменой оборудования на более энергоэффективное</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Снижение расхода топлива</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кг у.т./Гкал</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1275" w:type="dxa"/>
            <w:vMerge w:val="restart"/>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shd w:val="clear" w:color="000000" w:fill="FFFFFF"/>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1275" w:type="dxa"/>
            <w:vMerge/>
            <w:vAlign w:val="center"/>
          </w:tcPr>
          <w:p w:rsidR="00583936" w:rsidRPr="009B1980" w:rsidRDefault="00583936" w:rsidP="00070F67">
            <w:pPr>
              <w:spacing w:after="0" w:line="240" w:lineRule="auto"/>
              <w:rPr>
                <w:rFonts w:ascii="Times New Roman" w:hAnsi="Times New Roman"/>
                <w:color w:val="000000"/>
                <w:sz w:val="16"/>
                <w:szCs w:val="16"/>
                <w:lang w:eastAsia="ru-RU"/>
              </w:rPr>
            </w:pP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.1.4.</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Разработка и внедрение автоматизированных систем контроля и управления технологическим процессом на  предприятии ООО "Многопрофильное производственное объединение "Талинка" (котельная №1, №3)</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Экономия фонда оплаты труда</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3847,3</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3847,3</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3847,3</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3847,3</w:t>
            </w:r>
          </w:p>
        </w:tc>
        <w:tc>
          <w:tcPr>
            <w:tcW w:w="1275" w:type="dxa"/>
            <w:vMerge w:val="restart"/>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0,4</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Экономия страховых взносов</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1315,8</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1315,8</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1315,8</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1315,8</w:t>
            </w:r>
          </w:p>
        </w:tc>
        <w:tc>
          <w:tcPr>
            <w:tcW w:w="1275" w:type="dxa"/>
            <w:vMerge/>
            <w:vAlign w:val="center"/>
          </w:tcPr>
          <w:p w:rsidR="00583936" w:rsidRPr="009B1980" w:rsidRDefault="00583936" w:rsidP="00070F67">
            <w:pPr>
              <w:spacing w:after="0" w:line="240" w:lineRule="auto"/>
              <w:rPr>
                <w:rFonts w:ascii="Times New Roman" w:hAnsi="Times New Roman"/>
                <w:color w:val="000000"/>
                <w:sz w:val="16"/>
                <w:szCs w:val="16"/>
                <w:lang w:eastAsia="ru-RU"/>
              </w:rPr>
            </w:pP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Экономия прочих расходов</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221,7</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221,7</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221,7</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221,7</w:t>
            </w:r>
          </w:p>
        </w:tc>
        <w:tc>
          <w:tcPr>
            <w:tcW w:w="1275" w:type="dxa"/>
            <w:vMerge/>
            <w:vAlign w:val="center"/>
          </w:tcPr>
          <w:p w:rsidR="00583936" w:rsidRPr="009B1980" w:rsidRDefault="00583936" w:rsidP="00070F67">
            <w:pPr>
              <w:spacing w:after="0" w:line="240" w:lineRule="auto"/>
              <w:rPr>
                <w:rFonts w:ascii="Times New Roman" w:hAnsi="Times New Roman"/>
                <w:color w:val="000000"/>
                <w:sz w:val="16"/>
                <w:szCs w:val="16"/>
                <w:lang w:eastAsia="ru-RU"/>
              </w:rPr>
            </w:pP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.1.5.</w:t>
            </w:r>
          </w:p>
        </w:tc>
        <w:tc>
          <w:tcPr>
            <w:tcW w:w="2268" w:type="dxa"/>
            <w:vAlign w:val="center"/>
          </w:tcPr>
          <w:p w:rsidR="00583936" w:rsidRPr="009B1980" w:rsidRDefault="00583936" w:rsidP="007A7A56">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Применение современных технологий по наладке гидравлических режимов в сетя</w:t>
            </w:r>
            <w:r>
              <w:rPr>
                <w:rFonts w:ascii="Times New Roman" w:hAnsi="Times New Roman"/>
                <w:color w:val="000000"/>
                <w:sz w:val="16"/>
                <w:szCs w:val="16"/>
                <w:lang w:eastAsia="ru-RU"/>
              </w:rPr>
              <w:t>х</w:t>
            </w:r>
            <w:r w:rsidRPr="009B1980">
              <w:rPr>
                <w:rFonts w:ascii="Times New Roman" w:hAnsi="Times New Roman"/>
                <w:color w:val="000000"/>
                <w:sz w:val="16"/>
                <w:szCs w:val="16"/>
                <w:lang w:eastAsia="ru-RU"/>
              </w:rPr>
              <w:t xml:space="preserve"> теплоснабжения</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Снижение расхода электроэнергии на технологические нужды</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тыс.кВт*ч</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127,32</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127,32</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127,32</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127,32</w:t>
            </w:r>
          </w:p>
        </w:tc>
        <w:tc>
          <w:tcPr>
            <w:tcW w:w="1275" w:type="dxa"/>
            <w:vMerge w:val="restart"/>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1,1</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594,2</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594,2</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594,2</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594,2</w:t>
            </w:r>
          </w:p>
        </w:tc>
        <w:tc>
          <w:tcPr>
            <w:tcW w:w="1275" w:type="dxa"/>
            <w:vMerge/>
            <w:vAlign w:val="center"/>
          </w:tcPr>
          <w:p w:rsidR="00583936" w:rsidRPr="009B1980" w:rsidRDefault="00583936" w:rsidP="00070F67">
            <w:pPr>
              <w:spacing w:after="0" w:line="240" w:lineRule="auto"/>
              <w:rPr>
                <w:rFonts w:ascii="Times New Roman" w:hAnsi="Times New Roman"/>
                <w:color w:val="000000"/>
                <w:sz w:val="16"/>
                <w:szCs w:val="16"/>
                <w:lang w:eastAsia="ru-RU"/>
              </w:rPr>
            </w:pP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.1.6.</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Развитие на основе современных технологических решений автоматизированной системы коммерческого учета, технологического контроля и управления потреблением тепловой энергии (ЦТП №1, 2, 3)</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Снижение расхода электроэнергии на технологические нужды</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тыс.кВт*ч</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196,97</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162,86</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128,75</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128,75</w:t>
            </w:r>
          </w:p>
        </w:tc>
        <w:tc>
          <w:tcPr>
            <w:tcW w:w="1275" w:type="dxa"/>
            <w:vMerge w:val="restart"/>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1,0</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852,0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760,1</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642,9</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642,9</w:t>
            </w:r>
          </w:p>
        </w:tc>
        <w:tc>
          <w:tcPr>
            <w:tcW w:w="1275" w:type="dxa"/>
            <w:vMerge/>
            <w:vAlign w:val="center"/>
          </w:tcPr>
          <w:p w:rsidR="00583936" w:rsidRPr="009B1980" w:rsidRDefault="00583936" w:rsidP="00070F67">
            <w:pPr>
              <w:spacing w:after="0" w:line="240" w:lineRule="auto"/>
              <w:rPr>
                <w:rFonts w:ascii="Times New Roman" w:hAnsi="Times New Roman"/>
                <w:color w:val="000000"/>
                <w:sz w:val="16"/>
                <w:szCs w:val="16"/>
                <w:lang w:eastAsia="ru-RU"/>
              </w:rPr>
            </w:pP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.1.7.</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Установка насосов на котельной №3</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Снижение расхода электроэнергии на технологические нужды</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тыс.кВт*ч</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8,46</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8,46</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8,46</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8,46</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8,46</w:t>
            </w:r>
          </w:p>
        </w:tc>
        <w:tc>
          <w:tcPr>
            <w:tcW w:w="1275" w:type="dxa"/>
            <w:vMerge w:val="restart"/>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4,3</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33,3</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33,3</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33,3</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33,3</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33,3</w:t>
            </w:r>
          </w:p>
        </w:tc>
        <w:tc>
          <w:tcPr>
            <w:tcW w:w="1275" w:type="dxa"/>
            <w:vMerge/>
            <w:vAlign w:val="center"/>
          </w:tcPr>
          <w:p w:rsidR="00583936" w:rsidRPr="009B1980" w:rsidRDefault="00583936" w:rsidP="00070F67">
            <w:pPr>
              <w:spacing w:after="0" w:line="240" w:lineRule="auto"/>
              <w:rPr>
                <w:rFonts w:ascii="Times New Roman" w:hAnsi="Times New Roman"/>
                <w:color w:val="000000"/>
                <w:sz w:val="16"/>
                <w:szCs w:val="16"/>
                <w:lang w:eastAsia="ru-RU"/>
              </w:rPr>
            </w:pP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.1.8.</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Приобретение и установка оборудования химводоподготовки в котельной №3</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Снижение расхода топлива</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кг у.т./Гкал</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1,57</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1,57</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1,57</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1,57</w:t>
            </w:r>
          </w:p>
        </w:tc>
        <w:tc>
          <w:tcPr>
            <w:tcW w:w="1275" w:type="dxa"/>
            <w:vMerge w:val="restart"/>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7,3</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215,3</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215,3</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215,3</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215,3</w:t>
            </w:r>
          </w:p>
        </w:tc>
        <w:tc>
          <w:tcPr>
            <w:tcW w:w="1275" w:type="dxa"/>
            <w:vMerge/>
            <w:vAlign w:val="center"/>
          </w:tcPr>
          <w:p w:rsidR="00583936" w:rsidRPr="009B1980" w:rsidRDefault="00583936" w:rsidP="00070F67">
            <w:pPr>
              <w:spacing w:after="0" w:line="240" w:lineRule="auto"/>
              <w:rPr>
                <w:rFonts w:ascii="Times New Roman" w:hAnsi="Times New Roman"/>
                <w:color w:val="000000"/>
                <w:sz w:val="16"/>
                <w:szCs w:val="16"/>
                <w:lang w:eastAsia="ru-RU"/>
              </w:rPr>
            </w:pP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.1.9.</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Замена ветхих тепловых сетей (включая разработку и реализацию среднесрочного ремонта и восстановление тепловых сетей с применением современных материалов и технологий - 6 км)</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Снижение потерь тепловой энергии</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Гкал</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206,82</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402,19</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586,73</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761,05</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925,70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1081,24</w:t>
            </w:r>
          </w:p>
        </w:tc>
        <w:tc>
          <w:tcPr>
            <w:tcW w:w="1275" w:type="dxa"/>
            <w:vMerge w:val="restart"/>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Превышает нормативный срок эксплуатации объекта</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281,6</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547,6</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798,8</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1036,2</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1260,3</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1472,1</w:t>
            </w:r>
          </w:p>
        </w:tc>
        <w:tc>
          <w:tcPr>
            <w:tcW w:w="1275" w:type="dxa"/>
            <w:vMerge/>
            <w:vAlign w:val="center"/>
          </w:tcPr>
          <w:p w:rsidR="00583936" w:rsidRPr="009B1980" w:rsidRDefault="00583936" w:rsidP="00070F67">
            <w:pPr>
              <w:spacing w:after="0" w:line="240" w:lineRule="auto"/>
              <w:rPr>
                <w:rFonts w:ascii="Times New Roman" w:hAnsi="Times New Roman"/>
                <w:color w:val="000000"/>
                <w:sz w:val="16"/>
                <w:szCs w:val="16"/>
                <w:lang w:eastAsia="ru-RU"/>
              </w:rPr>
            </w:pP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.1.10.</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Замена ветхих тепловых сетей</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Снижение потерь тепловой энергии</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Гкал</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1275" w:type="dxa"/>
            <w:vMerge w:val="restart"/>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w:t>
            </w:r>
          </w:p>
        </w:tc>
        <w:tc>
          <w:tcPr>
            <w:tcW w:w="1275" w:type="dxa"/>
            <w:vMerge/>
            <w:vAlign w:val="center"/>
          </w:tcPr>
          <w:p w:rsidR="00583936" w:rsidRPr="009B1980" w:rsidRDefault="00583936" w:rsidP="00070F67">
            <w:pPr>
              <w:spacing w:after="0" w:line="240" w:lineRule="auto"/>
              <w:rPr>
                <w:rFonts w:ascii="Times New Roman" w:hAnsi="Times New Roman"/>
                <w:color w:val="000000"/>
                <w:sz w:val="16"/>
                <w:szCs w:val="16"/>
                <w:lang w:eastAsia="ru-RU"/>
              </w:rPr>
            </w:pP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.2.</w:t>
            </w:r>
          </w:p>
        </w:tc>
        <w:tc>
          <w:tcPr>
            <w:tcW w:w="2268" w:type="dxa"/>
            <w:vAlign w:val="center"/>
          </w:tcPr>
          <w:p w:rsidR="00583936" w:rsidRPr="009B1980" w:rsidRDefault="00583936" w:rsidP="00070F67">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Подключение новых потребителей</w:t>
            </w:r>
          </w:p>
        </w:tc>
        <w:tc>
          <w:tcPr>
            <w:tcW w:w="1275"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1096"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748"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708"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1275"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.2.1.</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Инженерные сети мкрн.№2 в п.г.т.Талинка Октябрьского района в части строительства сетей теплоснабжения от ЦТП до колодца УТТ</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Подключение новых потребителей</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Гкал/ч</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.2.2.</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Инженерные сети мкрн.№2 в п.г.т.Талинка Октябрьского района в части строительства ЦТП</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Подключение новых потребителей</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Гкал/ч</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9B1980">
              <w:rPr>
                <w:rFonts w:ascii="Times New Roman" w:hAnsi="Times New Roman"/>
                <w:color w:val="000000"/>
                <w:sz w:val="16"/>
                <w:szCs w:val="16"/>
                <w:lang w:eastAsia="ru-RU"/>
              </w:rPr>
              <w:t>.2.3.</w:t>
            </w:r>
          </w:p>
        </w:tc>
        <w:tc>
          <w:tcPr>
            <w:tcW w:w="2268" w:type="dxa"/>
            <w:vAlign w:val="center"/>
          </w:tcPr>
          <w:p w:rsidR="00583936" w:rsidRPr="009B1980" w:rsidRDefault="00583936" w:rsidP="00070F67">
            <w:pPr>
              <w:spacing w:after="0" w:line="240" w:lineRule="auto"/>
              <w:rPr>
                <w:rFonts w:ascii="Times New Roman" w:hAnsi="Times New Roman"/>
                <w:color w:val="000000"/>
                <w:sz w:val="16"/>
                <w:szCs w:val="16"/>
                <w:lang w:eastAsia="ru-RU"/>
              </w:rPr>
            </w:pPr>
            <w:r w:rsidRPr="009B1980">
              <w:rPr>
                <w:rFonts w:ascii="Times New Roman" w:hAnsi="Times New Roman"/>
                <w:color w:val="000000"/>
                <w:sz w:val="16"/>
                <w:szCs w:val="16"/>
                <w:lang w:eastAsia="ru-RU"/>
              </w:rPr>
              <w:t>Строительство тепловых сетей в ППУ изоляции</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Подключение новых потребителей</w:t>
            </w:r>
          </w:p>
        </w:tc>
        <w:tc>
          <w:tcPr>
            <w:tcW w:w="109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Гкал/ч</w:t>
            </w:r>
          </w:p>
        </w:tc>
        <w:tc>
          <w:tcPr>
            <w:tcW w:w="74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708"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0,00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2,66</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1,11</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1,50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1,73</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1,20</w:t>
            </w:r>
          </w:p>
        </w:tc>
        <w:tc>
          <w:tcPr>
            <w:tcW w:w="850"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1,20</w:t>
            </w:r>
          </w:p>
        </w:tc>
        <w:tc>
          <w:tcPr>
            <w:tcW w:w="851"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1,21</w:t>
            </w:r>
          </w:p>
        </w:tc>
        <w:tc>
          <w:tcPr>
            <w:tcW w:w="1275"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w:t>
            </w:r>
          </w:p>
        </w:tc>
      </w:tr>
      <w:tr w:rsidR="00583936" w:rsidRPr="003D3D89" w:rsidTr="001019DB">
        <w:trPr>
          <w:trHeight w:val="20"/>
        </w:trPr>
        <w:tc>
          <w:tcPr>
            <w:tcW w:w="856" w:type="dxa"/>
            <w:vAlign w:val="center"/>
          </w:tcPr>
          <w:p w:rsidR="00583936" w:rsidRPr="009B1980" w:rsidRDefault="00583936" w:rsidP="00070F67">
            <w:pPr>
              <w:spacing w:after="0" w:line="240" w:lineRule="auto"/>
              <w:jc w:val="center"/>
              <w:rPr>
                <w:rFonts w:ascii="Times New Roman" w:hAnsi="Times New Roman"/>
                <w:color w:val="000000"/>
                <w:sz w:val="16"/>
                <w:szCs w:val="16"/>
                <w:lang w:eastAsia="ru-RU"/>
              </w:rPr>
            </w:pPr>
            <w:r w:rsidRPr="009B1980">
              <w:rPr>
                <w:rFonts w:ascii="Times New Roman" w:hAnsi="Times New Roman"/>
                <w:color w:val="000000"/>
                <w:sz w:val="16"/>
                <w:szCs w:val="16"/>
                <w:lang w:eastAsia="ru-RU"/>
              </w:rPr>
              <w:t> </w:t>
            </w:r>
          </w:p>
        </w:tc>
        <w:tc>
          <w:tcPr>
            <w:tcW w:w="2268" w:type="dxa"/>
            <w:vAlign w:val="center"/>
          </w:tcPr>
          <w:p w:rsidR="00583936" w:rsidRPr="009B1980" w:rsidRDefault="00583936" w:rsidP="00070F67">
            <w:pPr>
              <w:spacing w:after="0" w:line="240" w:lineRule="auto"/>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Всего по ГП Талинка</w:t>
            </w:r>
          </w:p>
        </w:tc>
        <w:tc>
          <w:tcPr>
            <w:tcW w:w="1275"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c>
          <w:tcPr>
            <w:tcW w:w="1096"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тыс.руб.</w:t>
            </w:r>
          </w:p>
        </w:tc>
        <w:tc>
          <w:tcPr>
            <w:tcW w:w="748"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0,0</w:t>
            </w:r>
          </w:p>
        </w:tc>
        <w:tc>
          <w:tcPr>
            <w:tcW w:w="708"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0,0</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0,0</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1400,5</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5318,8</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11906,4</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10631,6</w:t>
            </w:r>
          </w:p>
        </w:tc>
        <w:tc>
          <w:tcPr>
            <w:tcW w:w="850"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10738,5</w:t>
            </w:r>
          </w:p>
        </w:tc>
        <w:tc>
          <w:tcPr>
            <w:tcW w:w="851"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10950,3</w:t>
            </w:r>
          </w:p>
        </w:tc>
        <w:tc>
          <w:tcPr>
            <w:tcW w:w="1275" w:type="dxa"/>
            <w:vAlign w:val="center"/>
          </w:tcPr>
          <w:p w:rsidR="00583936" w:rsidRPr="009B1980" w:rsidRDefault="00583936" w:rsidP="00070F67">
            <w:pPr>
              <w:spacing w:after="0" w:line="240" w:lineRule="auto"/>
              <w:jc w:val="center"/>
              <w:rPr>
                <w:rFonts w:ascii="Times New Roman" w:hAnsi="Times New Roman"/>
                <w:b/>
                <w:bCs/>
                <w:color w:val="000000"/>
                <w:sz w:val="16"/>
                <w:szCs w:val="16"/>
                <w:lang w:eastAsia="ru-RU"/>
              </w:rPr>
            </w:pPr>
            <w:r w:rsidRPr="009B1980">
              <w:rPr>
                <w:rFonts w:ascii="Times New Roman" w:hAnsi="Times New Roman"/>
                <w:b/>
                <w:bCs/>
                <w:color w:val="000000"/>
                <w:sz w:val="16"/>
                <w:szCs w:val="16"/>
                <w:lang w:eastAsia="ru-RU"/>
              </w:rPr>
              <w:t> </w:t>
            </w:r>
          </w:p>
        </w:tc>
      </w:tr>
    </w:tbl>
    <w:p w:rsidR="00583936" w:rsidRPr="009B1980" w:rsidRDefault="00583936" w:rsidP="00EC7E77">
      <w:pPr>
        <w:pStyle w:val="BodyTextIndent2"/>
        <w:spacing w:after="0" w:line="360" w:lineRule="auto"/>
        <w:ind w:left="0" w:firstLine="540"/>
        <w:jc w:val="right"/>
      </w:pPr>
    </w:p>
    <w:p w:rsidR="00583936" w:rsidRPr="009B1980" w:rsidRDefault="00583936" w:rsidP="00E518DD">
      <w:pPr>
        <w:pStyle w:val="BodyTextIndent2"/>
        <w:spacing w:after="0" w:line="360" w:lineRule="auto"/>
        <w:ind w:left="0"/>
        <w:jc w:val="both"/>
      </w:pPr>
    </w:p>
    <w:p w:rsidR="00583936" w:rsidRPr="009B1980" w:rsidRDefault="00583936" w:rsidP="00E11F1E">
      <w:pPr>
        <w:pStyle w:val="BodyTextIndent2"/>
        <w:spacing w:after="0" w:line="360" w:lineRule="auto"/>
        <w:ind w:left="0" w:firstLine="540"/>
        <w:jc w:val="both"/>
      </w:pPr>
    </w:p>
    <w:p w:rsidR="00583936" w:rsidRPr="009B1980" w:rsidRDefault="00583936" w:rsidP="00E11F1E">
      <w:pPr>
        <w:pStyle w:val="BodyTextIndent2"/>
        <w:spacing w:after="0" w:line="360" w:lineRule="auto"/>
        <w:ind w:left="0" w:firstLine="540"/>
        <w:jc w:val="both"/>
        <w:sectPr w:rsidR="00583936" w:rsidRPr="009B1980" w:rsidSect="00F1193A">
          <w:pgSz w:w="16838" w:h="11906" w:orient="landscape"/>
          <w:pgMar w:top="1134" w:right="1134" w:bottom="1133" w:left="426" w:header="708" w:footer="708" w:gutter="0"/>
          <w:cols w:space="708"/>
          <w:docGrid w:linePitch="360"/>
        </w:sectPr>
      </w:pPr>
    </w:p>
    <w:p w:rsidR="00583936" w:rsidRPr="009B1980" w:rsidRDefault="00583936" w:rsidP="00B92013">
      <w:pPr>
        <w:pStyle w:val="BodyTextIndent2"/>
        <w:spacing w:after="0" w:line="276" w:lineRule="auto"/>
        <w:ind w:left="0" w:firstLine="540"/>
        <w:jc w:val="both"/>
      </w:pPr>
      <w:r w:rsidRPr="009B1980">
        <w:t>Реализация разработанных мероприятий направлена как на повышение качества и надежности теплоснабжения потребителей, так и на снижение расходов на тепловую энергию, что позволяет говорить о снижении эксплуатационных затрат за счет экономии топлива, энергии, трудовых ресурсов.</w:t>
      </w:r>
    </w:p>
    <w:p w:rsidR="00583936" w:rsidRPr="009B1980" w:rsidRDefault="00583936" w:rsidP="00B92013">
      <w:pPr>
        <w:pStyle w:val="BodyTextIndent2"/>
        <w:spacing w:after="0" w:line="276" w:lineRule="auto"/>
        <w:ind w:left="0" w:firstLine="540"/>
        <w:jc w:val="both"/>
      </w:pPr>
      <w:r w:rsidRPr="009B1980">
        <w:t>Увеличение затрат теплоснабжающих организаций за счет роста амортизационных отчислений учтено только по мероприятиям, финансируемым за счет инвестиционных составляющих, т.к. имущество, приобретенное (созданное) с использованием бюджетных средств целевого финансирования, не подлежит амортизации (ст.256 Налогового кодекса РФ). Соответственно по тем мероприятиям, где источником финансирования планируется бюджеты всех уровней, расходы на амортизацию не учитывались.</w:t>
      </w:r>
    </w:p>
    <w:p w:rsidR="00583936" w:rsidRPr="009B1980" w:rsidRDefault="00583936" w:rsidP="00B92013">
      <w:pPr>
        <w:pStyle w:val="BodyTextIndent2"/>
        <w:spacing w:after="0" w:line="276" w:lineRule="auto"/>
        <w:ind w:left="0" w:firstLine="567"/>
        <w:jc w:val="both"/>
      </w:pPr>
      <w:r w:rsidRPr="009B1980">
        <w:t>В таблице 25 приведены общие сведения об изменении эксплуатационных затрат по обслуживанию систем теплоснабжения и ценовых последствиях для потребителей в результате реализации мероприятий по строительству, реконструкции и техническому перевооружению систем теплоснабжения</w:t>
      </w:r>
      <w:r>
        <w:t xml:space="preserve"> ГП Талинка</w:t>
      </w:r>
      <w:r w:rsidRPr="009B1980">
        <w:t>.</w:t>
      </w:r>
    </w:p>
    <w:p w:rsidR="00583936" w:rsidRPr="009B1980" w:rsidRDefault="00583936" w:rsidP="00E75F4B">
      <w:pPr>
        <w:pStyle w:val="BodyTextIndent2"/>
        <w:spacing w:after="0" w:line="360" w:lineRule="auto"/>
        <w:ind w:left="0" w:firstLine="540"/>
        <w:jc w:val="right"/>
        <w:sectPr w:rsidR="00583936" w:rsidRPr="009B1980" w:rsidSect="00C85E55">
          <w:pgSz w:w="11906" w:h="16838"/>
          <w:pgMar w:top="1134" w:right="1133" w:bottom="1134" w:left="1134" w:header="708" w:footer="708" w:gutter="0"/>
          <w:cols w:space="708"/>
          <w:docGrid w:linePitch="360"/>
        </w:sectPr>
      </w:pPr>
    </w:p>
    <w:p w:rsidR="00583936" w:rsidRPr="009B1980" w:rsidRDefault="00583936" w:rsidP="00E75F4B">
      <w:pPr>
        <w:pStyle w:val="BodyTextIndent2"/>
        <w:spacing w:after="0" w:line="360" w:lineRule="auto"/>
        <w:ind w:left="0" w:firstLine="540"/>
        <w:jc w:val="right"/>
      </w:pPr>
      <w:r w:rsidRPr="009B1980">
        <w:t>Таблица 25</w:t>
      </w:r>
    </w:p>
    <w:tbl>
      <w:tblPr>
        <w:tblW w:w="16140" w:type="dxa"/>
        <w:tblInd w:w="103" w:type="dxa"/>
        <w:tblLook w:val="00A0"/>
      </w:tblPr>
      <w:tblGrid>
        <w:gridCol w:w="960"/>
        <w:gridCol w:w="2208"/>
        <w:gridCol w:w="2247"/>
        <w:gridCol w:w="1131"/>
        <w:gridCol w:w="1066"/>
        <w:gridCol w:w="1066"/>
        <w:gridCol w:w="1066"/>
        <w:gridCol w:w="1066"/>
        <w:gridCol w:w="1066"/>
        <w:gridCol w:w="1066"/>
        <w:gridCol w:w="1066"/>
        <w:gridCol w:w="1066"/>
        <w:gridCol w:w="1066"/>
      </w:tblGrid>
      <w:tr w:rsidR="00583936" w:rsidRPr="003D3D89" w:rsidTr="00810A1F">
        <w:trPr>
          <w:trHeight w:val="20"/>
          <w:tblHeader/>
        </w:trPr>
        <w:tc>
          <w:tcPr>
            <w:tcW w:w="960" w:type="dxa"/>
            <w:vMerge w:val="restart"/>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п/п</w:t>
            </w:r>
          </w:p>
        </w:tc>
        <w:tc>
          <w:tcPr>
            <w:tcW w:w="2208"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показателя</w:t>
            </w:r>
          </w:p>
        </w:tc>
        <w:tc>
          <w:tcPr>
            <w:tcW w:w="2247" w:type="dxa"/>
            <w:vMerge w:val="restart"/>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Наименование организации</w:t>
            </w:r>
          </w:p>
        </w:tc>
        <w:tc>
          <w:tcPr>
            <w:tcW w:w="10725" w:type="dxa"/>
            <w:gridSpan w:val="10"/>
            <w:tcBorders>
              <w:top w:val="single" w:sz="4" w:space="0" w:color="auto"/>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Значение показателя, тыс. руб.</w:t>
            </w:r>
          </w:p>
        </w:tc>
      </w:tr>
      <w:tr w:rsidR="00583936" w:rsidRPr="003D3D89" w:rsidTr="00810A1F">
        <w:trPr>
          <w:trHeight w:val="20"/>
          <w:tblHeader/>
        </w:trPr>
        <w:tc>
          <w:tcPr>
            <w:tcW w:w="960" w:type="dxa"/>
            <w:vMerge/>
            <w:tcBorders>
              <w:top w:val="single" w:sz="4" w:space="0" w:color="auto"/>
              <w:left w:val="single" w:sz="4" w:space="0" w:color="auto"/>
              <w:bottom w:val="single" w:sz="4" w:space="0" w:color="auto"/>
              <w:right w:val="single" w:sz="4" w:space="0" w:color="auto"/>
            </w:tcBorders>
            <w:vAlign w:val="center"/>
          </w:tcPr>
          <w:p w:rsidR="00583936" w:rsidRPr="009B1980" w:rsidRDefault="00583936" w:rsidP="00E518DD">
            <w:pPr>
              <w:spacing w:after="0" w:line="240" w:lineRule="auto"/>
              <w:rPr>
                <w:rFonts w:ascii="Times New Roman" w:hAnsi="Times New Roman"/>
                <w:b/>
                <w:bCs/>
                <w:color w:val="000000"/>
                <w:sz w:val="20"/>
                <w:szCs w:val="20"/>
                <w:lang w:eastAsia="ru-RU"/>
              </w:rPr>
            </w:pPr>
          </w:p>
        </w:tc>
        <w:tc>
          <w:tcPr>
            <w:tcW w:w="2208"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E518DD">
            <w:pPr>
              <w:spacing w:after="0" w:line="240" w:lineRule="auto"/>
              <w:rPr>
                <w:rFonts w:ascii="Times New Roman" w:hAnsi="Times New Roman"/>
                <w:b/>
                <w:bCs/>
                <w:color w:val="000000"/>
                <w:sz w:val="20"/>
                <w:szCs w:val="20"/>
                <w:lang w:eastAsia="ru-RU"/>
              </w:rPr>
            </w:pPr>
          </w:p>
        </w:tc>
        <w:tc>
          <w:tcPr>
            <w:tcW w:w="2247" w:type="dxa"/>
            <w:vMerge/>
            <w:tcBorders>
              <w:top w:val="single" w:sz="4" w:space="0" w:color="auto"/>
              <w:left w:val="single" w:sz="4" w:space="0" w:color="auto"/>
              <w:bottom w:val="single" w:sz="4" w:space="0" w:color="000000"/>
              <w:right w:val="single" w:sz="4" w:space="0" w:color="auto"/>
            </w:tcBorders>
            <w:vAlign w:val="center"/>
          </w:tcPr>
          <w:p w:rsidR="00583936" w:rsidRPr="009B1980" w:rsidRDefault="00583936" w:rsidP="00E518DD">
            <w:pPr>
              <w:spacing w:after="0" w:line="240" w:lineRule="auto"/>
              <w:rPr>
                <w:rFonts w:ascii="Times New Roman" w:hAnsi="Times New Roman"/>
                <w:b/>
                <w:bCs/>
                <w:color w:val="000000"/>
                <w:sz w:val="20"/>
                <w:szCs w:val="20"/>
                <w:lang w:eastAsia="ru-RU"/>
              </w:rPr>
            </w:pPr>
          </w:p>
        </w:tc>
        <w:tc>
          <w:tcPr>
            <w:tcW w:w="1131"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2013 г.</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2014 г.</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2015 г.</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2016 г.</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2017 г.</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2018 г.</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2019 г.</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2020 г.</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2021 г.</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Всего</w:t>
            </w:r>
          </w:p>
        </w:tc>
      </w:tr>
      <w:tr w:rsidR="00583936" w:rsidRPr="003D3D89" w:rsidTr="00810A1F">
        <w:trPr>
          <w:trHeight w:val="20"/>
        </w:trPr>
        <w:tc>
          <w:tcPr>
            <w:tcW w:w="960" w:type="dxa"/>
            <w:tcBorders>
              <w:top w:val="nil"/>
              <w:left w:val="single" w:sz="4" w:space="0" w:color="auto"/>
              <w:bottom w:val="single" w:sz="4" w:space="0" w:color="auto"/>
              <w:right w:val="single" w:sz="4" w:space="0" w:color="auto"/>
            </w:tcBorders>
            <w:shd w:val="clear" w:color="000000" w:fill="D8D8D8"/>
            <w:noWrap/>
            <w:vAlign w:val="bottom"/>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Pr>
                <w:rFonts w:ascii="Times New Roman" w:hAnsi="Times New Roman"/>
                <w:b/>
                <w:bCs/>
                <w:color w:val="000000"/>
                <w:sz w:val="20"/>
                <w:szCs w:val="20"/>
                <w:lang w:eastAsia="ru-RU"/>
              </w:rPr>
              <w:t>1</w:t>
            </w:r>
          </w:p>
        </w:tc>
        <w:tc>
          <w:tcPr>
            <w:tcW w:w="2208"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ГП Талинка</w:t>
            </w:r>
          </w:p>
        </w:tc>
        <w:tc>
          <w:tcPr>
            <w:tcW w:w="2247"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131"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066"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066"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066"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066"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066"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066"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066"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066"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1066" w:type="dxa"/>
            <w:tcBorders>
              <w:top w:val="nil"/>
              <w:left w:val="nil"/>
              <w:bottom w:val="single" w:sz="4" w:space="0" w:color="auto"/>
              <w:right w:val="single" w:sz="4" w:space="0" w:color="auto"/>
            </w:tcBorders>
            <w:shd w:val="clear" w:color="000000" w:fill="D8D8D8"/>
            <w:vAlign w:val="center"/>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r>
      <w:tr w:rsidR="00583936" w:rsidRPr="003D3D89" w:rsidTr="00810A1F">
        <w:trPr>
          <w:trHeight w:val="20"/>
        </w:trPr>
        <w:tc>
          <w:tcPr>
            <w:tcW w:w="960" w:type="dxa"/>
            <w:tcBorders>
              <w:top w:val="nil"/>
              <w:left w:val="single" w:sz="4" w:space="0" w:color="auto"/>
              <w:bottom w:val="single" w:sz="4" w:space="0" w:color="auto"/>
              <w:right w:val="single" w:sz="4" w:space="0" w:color="auto"/>
            </w:tcBorders>
            <w:noWrap/>
            <w:vAlign w:val="bottom"/>
          </w:tcPr>
          <w:p w:rsidR="00583936" w:rsidRPr="009B1980" w:rsidRDefault="00583936" w:rsidP="00810A1F">
            <w:pPr>
              <w:keepNext/>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2208" w:type="dxa"/>
            <w:tcBorders>
              <w:top w:val="nil"/>
              <w:left w:val="nil"/>
              <w:bottom w:val="single" w:sz="4" w:space="0" w:color="auto"/>
              <w:right w:val="single" w:sz="4" w:space="0" w:color="auto"/>
            </w:tcBorders>
            <w:vAlign w:val="center"/>
          </w:tcPr>
          <w:p w:rsidR="00583936" w:rsidRPr="009B1980" w:rsidRDefault="00583936" w:rsidP="00810A1F">
            <w:pPr>
              <w:keepNext/>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Необходимая валовая выручка в ценах 2013 г. до проведения мероприятий по строительству, реконструкции и техническому перевооружению систем теплоснабжения, тыс.руб.</w:t>
            </w:r>
          </w:p>
        </w:tc>
        <w:tc>
          <w:tcPr>
            <w:tcW w:w="2247" w:type="dxa"/>
            <w:vMerge w:val="restart"/>
            <w:tcBorders>
              <w:top w:val="nil"/>
              <w:left w:val="single" w:sz="4" w:space="0" w:color="auto"/>
              <w:bottom w:val="single" w:sz="4" w:space="0" w:color="000000"/>
              <w:right w:val="single" w:sz="4" w:space="0" w:color="auto"/>
            </w:tcBorders>
            <w:vAlign w:val="center"/>
          </w:tcPr>
          <w:p w:rsidR="00583936" w:rsidRPr="009B1980" w:rsidRDefault="00583936" w:rsidP="00810A1F">
            <w:pPr>
              <w:keepNext/>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ООО "Многопрофильное производственное объединение Талинка"</w:t>
            </w:r>
          </w:p>
        </w:tc>
        <w:tc>
          <w:tcPr>
            <w:tcW w:w="1131"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70769,73</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72529,79</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72529,79</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75264,86</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77999,92</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80722,32</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83457,38</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86192,44</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89003,48</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r>
      <w:tr w:rsidR="00583936" w:rsidRPr="003D3D89" w:rsidTr="00810A1F">
        <w:trPr>
          <w:trHeight w:val="20"/>
        </w:trPr>
        <w:tc>
          <w:tcPr>
            <w:tcW w:w="960" w:type="dxa"/>
            <w:tcBorders>
              <w:top w:val="nil"/>
              <w:left w:val="single" w:sz="4" w:space="0" w:color="auto"/>
              <w:bottom w:val="single" w:sz="4" w:space="0" w:color="auto"/>
              <w:right w:val="single" w:sz="4" w:space="0" w:color="auto"/>
            </w:tcBorders>
            <w:noWrap/>
            <w:vAlign w:val="bottom"/>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2208"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Полезный отпуск тепловой энергии, тыс.Гкал</w:t>
            </w:r>
          </w:p>
        </w:tc>
        <w:tc>
          <w:tcPr>
            <w:tcW w:w="2247" w:type="dxa"/>
            <w:vMerge/>
            <w:tcBorders>
              <w:top w:val="nil"/>
              <w:left w:val="single" w:sz="4" w:space="0" w:color="auto"/>
              <w:bottom w:val="single" w:sz="4" w:space="0" w:color="000000"/>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p>
        </w:tc>
        <w:tc>
          <w:tcPr>
            <w:tcW w:w="1131"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55,89</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57,28</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57,28</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59,44</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61,60</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63,75</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65,91</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68,07</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70,29</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559,5</w:t>
            </w:r>
          </w:p>
        </w:tc>
      </w:tr>
      <w:tr w:rsidR="00583936" w:rsidRPr="003D3D89" w:rsidTr="00810A1F">
        <w:trPr>
          <w:trHeight w:val="20"/>
        </w:trPr>
        <w:tc>
          <w:tcPr>
            <w:tcW w:w="960" w:type="dxa"/>
            <w:tcBorders>
              <w:top w:val="nil"/>
              <w:left w:val="single" w:sz="4" w:space="0" w:color="auto"/>
              <w:bottom w:val="single" w:sz="4" w:space="0" w:color="auto"/>
              <w:right w:val="single" w:sz="4" w:space="0" w:color="auto"/>
            </w:tcBorders>
            <w:noWrap/>
            <w:vAlign w:val="bottom"/>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2208"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Снижение эксплуатационных затрат за счет эффективности реализации проектов</w:t>
            </w:r>
          </w:p>
        </w:tc>
        <w:tc>
          <w:tcPr>
            <w:tcW w:w="2247" w:type="dxa"/>
            <w:vMerge/>
            <w:tcBorders>
              <w:top w:val="nil"/>
              <w:left w:val="single" w:sz="4" w:space="0" w:color="auto"/>
              <w:bottom w:val="single" w:sz="4" w:space="0" w:color="000000"/>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p>
        </w:tc>
        <w:tc>
          <w:tcPr>
            <w:tcW w:w="1131"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1400,5</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5318,8</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11906,4</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10631,6</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10738,5</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10950,3</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50946,1</w:t>
            </w:r>
          </w:p>
        </w:tc>
      </w:tr>
      <w:tr w:rsidR="00583936" w:rsidRPr="003D3D89" w:rsidTr="00810A1F">
        <w:trPr>
          <w:trHeight w:val="20"/>
        </w:trPr>
        <w:tc>
          <w:tcPr>
            <w:tcW w:w="960" w:type="dxa"/>
            <w:tcBorders>
              <w:top w:val="nil"/>
              <w:left w:val="single" w:sz="4" w:space="0" w:color="auto"/>
              <w:bottom w:val="single" w:sz="4" w:space="0" w:color="auto"/>
              <w:right w:val="single" w:sz="4" w:space="0" w:color="auto"/>
            </w:tcBorders>
            <w:noWrap/>
            <w:vAlign w:val="bottom"/>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2208"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Рост эксплуатационных затрат за счет амортизационных отчислений</w:t>
            </w:r>
          </w:p>
        </w:tc>
        <w:tc>
          <w:tcPr>
            <w:tcW w:w="2247" w:type="dxa"/>
            <w:vMerge/>
            <w:tcBorders>
              <w:top w:val="nil"/>
              <w:left w:val="single" w:sz="4" w:space="0" w:color="auto"/>
              <w:bottom w:val="single" w:sz="4" w:space="0" w:color="000000"/>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p>
        </w:tc>
        <w:tc>
          <w:tcPr>
            <w:tcW w:w="1131"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945,8</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1891,7</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3213,5</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4159,3</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5105,1</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6051,0</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6996,8</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7942,6</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36305,8</w:t>
            </w:r>
          </w:p>
        </w:tc>
      </w:tr>
      <w:tr w:rsidR="00583936" w:rsidRPr="003D3D89" w:rsidTr="00810A1F">
        <w:trPr>
          <w:trHeight w:val="20"/>
        </w:trPr>
        <w:tc>
          <w:tcPr>
            <w:tcW w:w="960" w:type="dxa"/>
            <w:tcBorders>
              <w:top w:val="nil"/>
              <w:left w:val="single" w:sz="4" w:space="0" w:color="auto"/>
              <w:bottom w:val="single" w:sz="4" w:space="0" w:color="auto"/>
              <w:right w:val="single" w:sz="4" w:space="0" w:color="auto"/>
            </w:tcBorders>
            <w:noWrap/>
            <w:vAlign w:val="bottom"/>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2208"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Изменение затрат на производство и передачу тепловой энергии в результате реализации мероприятий по строительству, реконструкции и техническому перевооружению систем теплоснабжения, %</w:t>
            </w:r>
          </w:p>
        </w:tc>
        <w:tc>
          <w:tcPr>
            <w:tcW w:w="2247" w:type="dxa"/>
            <w:vMerge/>
            <w:tcBorders>
              <w:top w:val="nil"/>
              <w:left w:val="single" w:sz="4" w:space="0" w:color="auto"/>
              <w:bottom w:val="single" w:sz="4" w:space="0" w:color="000000"/>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p>
        </w:tc>
        <w:tc>
          <w:tcPr>
            <w:tcW w:w="1131"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0,0</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1,3</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2,6</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2,4</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-8,4</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-5,5</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-4,3</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-3,4</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r>
      <w:tr w:rsidR="00583936" w:rsidRPr="003D3D89" w:rsidTr="00810A1F">
        <w:trPr>
          <w:trHeight w:val="20"/>
        </w:trPr>
        <w:tc>
          <w:tcPr>
            <w:tcW w:w="960" w:type="dxa"/>
            <w:tcBorders>
              <w:top w:val="nil"/>
              <w:left w:val="single" w:sz="4" w:space="0" w:color="auto"/>
              <w:bottom w:val="single" w:sz="4" w:space="0" w:color="auto"/>
              <w:right w:val="single" w:sz="4" w:space="0" w:color="auto"/>
            </w:tcBorders>
            <w:noWrap/>
            <w:vAlign w:val="bottom"/>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2208"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Инвестиционные затраты, тыс.руб.</w:t>
            </w:r>
          </w:p>
        </w:tc>
        <w:tc>
          <w:tcPr>
            <w:tcW w:w="2247" w:type="dxa"/>
            <w:vMerge/>
            <w:tcBorders>
              <w:top w:val="nil"/>
              <w:left w:val="single" w:sz="4" w:space="0" w:color="auto"/>
              <w:bottom w:val="single" w:sz="4" w:space="0" w:color="000000"/>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p>
        </w:tc>
        <w:tc>
          <w:tcPr>
            <w:tcW w:w="1131"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351,5</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360,3</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360,3</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373,9</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387,5</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401,0</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414,6</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428,2</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442,1</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3517,9</w:t>
            </w:r>
          </w:p>
        </w:tc>
      </w:tr>
      <w:tr w:rsidR="00583936" w:rsidRPr="003D3D89" w:rsidTr="00810A1F">
        <w:trPr>
          <w:trHeight w:val="20"/>
        </w:trPr>
        <w:tc>
          <w:tcPr>
            <w:tcW w:w="960" w:type="dxa"/>
            <w:tcBorders>
              <w:top w:val="nil"/>
              <w:left w:val="single" w:sz="4" w:space="0" w:color="auto"/>
              <w:bottom w:val="single" w:sz="4" w:space="0" w:color="auto"/>
              <w:right w:val="single" w:sz="4" w:space="0" w:color="auto"/>
            </w:tcBorders>
            <w:noWrap/>
            <w:vAlign w:val="bottom"/>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2208"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Необходимая валовая выручка в ценах 2013 г. после  проведения мероприятий по строительству, реконструкции и техническому перевооружению систем теплоснабжения, тыс.руб.</w:t>
            </w:r>
          </w:p>
        </w:tc>
        <w:tc>
          <w:tcPr>
            <w:tcW w:w="2247" w:type="dxa"/>
            <w:vMerge/>
            <w:tcBorders>
              <w:top w:val="nil"/>
              <w:left w:val="single" w:sz="4" w:space="0" w:color="auto"/>
              <w:bottom w:val="single" w:sz="4" w:space="0" w:color="000000"/>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p>
        </w:tc>
        <w:tc>
          <w:tcPr>
            <w:tcW w:w="1131"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70769,7</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94113,6</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95059,5</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99302,5</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100710,4</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99484,8</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106203,1</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111598,3</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117071,0</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r>
      <w:tr w:rsidR="00583936" w:rsidRPr="003D3D89" w:rsidTr="00810A1F">
        <w:trPr>
          <w:trHeight w:val="20"/>
        </w:trPr>
        <w:tc>
          <w:tcPr>
            <w:tcW w:w="960" w:type="dxa"/>
            <w:tcBorders>
              <w:top w:val="nil"/>
              <w:left w:val="single" w:sz="4" w:space="0" w:color="auto"/>
              <w:bottom w:val="single" w:sz="4" w:space="0" w:color="auto"/>
              <w:right w:val="single" w:sz="4" w:space="0" w:color="auto"/>
            </w:tcBorders>
            <w:noWrap/>
            <w:vAlign w:val="bottom"/>
          </w:tcPr>
          <w:p w:rsidR="00583936" w:rsidRPr="009B1980" w:rsidRDefault="00583936" w:rsidP="00E518DD">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 </w:t>
            </w:r>
          </w:p>
        </w:tc>
        <w:tc>
          <w:tcPr>
            <w:tcW w:w="2208"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 xml:space="preserve">Тариф на тепловую энергию после  проведения мероприятий по строительству, реконструкции и техническому перевооружению систем теплоснабжения, руб./Гкал без НДС </w:t>
            </w:r>
          </w:p>
        </w:tc>
        <w:tc>
          <w:tcPr>
            <w:tcW w:w="2247" w:type="dxa"/>
            <w:vMerge/>
            <w:tcBorders>
              <w:top w:val="nil"/>
              <w:left w:val="single" w:sz="4" w:space="0" w:color="auto"/>
              <w:bottom w:val="single" w:sz="4" w:space="0" w:color="000000"/>
              <w:right w:val="single" w:sz="4" w:space="0" w:color="auto"/>
            </w:tcBorders>
            <w:vAlign w:val="center"/>
          </w:tcPr>
          <w:p w:rsidR="00583936" w:rsidRPr="009B1980" w:rsidRDefault="00583936" w:rsidP="00E518DD">
            <w:pPr>
              <w:spacing w:after="0" w:line="240" w:lineRule="auto"/>
              <w:rPr>
                <w:rFonts w:ascii="Times New Roman" w:hAnsi="Times New Roman"/>
                <w:color w:val="000000"/>
                <w:sz w:val="20"/>
                <w:szCs w:val="20"/>
                <w:lang w:eastAsia="ru-RU"/>
              </w:rPr>
            </w:pPr>
          </w:p>
        </w:tc>
        <w:tc>
          <w:tcPr>
            <w:tcW w:w="1131"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1266,23</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1643,04</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1659,56</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1670,63</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1634,91</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1560,55</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1611,34</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1639,46</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1665,54</w:t>
            </w:r>
          </w:p>
        </w:tc>
        <w:tc>
          <w:tcPr>
            <w:tcW w:w="1066" w:type="dxa"/>
            <w:tcBorders>
              <w:top w:val="nil"/>
              <w:left w:val="nil"/>
              <w:bottom w:val="single" w:sz="4" w:space="0" w:color="auto"/>
              <w:right w:val="single" w:sz="4" w:space="0" w:color="auto"/>
            </w:tcBorders>
            <w:vAlign w:val="center"/>
          </w:tcPr>
          <w:p w:rsidR="00583936" w:rsidRPr="009B1980" w:rsidRDefault="00583936" w:rsidP="00E518DD">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w:t>
            </w:r>
          </w:p>
        </w:tc>
      </w:tr>
    </w:tbl>
    <w:p w:rsidR="00583936" w:rsidRPr="009B1980" w:rsidRDefault="00583936" w:rsidP="00E75F4B">
      <w:pPr>
        <w:pStyle w:val="BodyTextIndent2"/>
        <w:spacing w:after="0" w:line="360" w:lineRule="auto"/>
        <w:ind w:left="0" w:firstLine="540"/>
        <w:jc w:val="right"/>
      </w:pPr>
    </w:p>
    <w:p w:rsidR="00583936" w:rsidRPr="009B1980" w:rsidRDefault="00583936" w:rsidP="00E75F4B">
      <w:pPr>
        <w:pStyle w:val="BodyTextIndent2"/>
        <w:spacing w:after="0" w:line="360" w:lineRule="auto"/>
        <w:ind w:left="0" w:firstLine="540"/>
        <w:jc w:val="right"/>
      </w:pPr>
    </w:p>
    <w:p w:rsidR="00583936" w:rsidRPr="009B1980" w:rsidRDefault="00583936" w:rsidP="00E75F4B">
      <w:pPr>
        <w:pStyle w:val="BodyTextIndent2"/>
        <w:spacing w:after="0" w:line="360" w:lineRule="auto"/>
        <w:ind w:left="0" w:firstLine="540"/>
        <w:jc w:val="right"/>
      </w:pPr>
    </w:p>
    <w:p w:rsidR="00583936" w:rsidRPr="009B1980" w:rsidRDefault="00583936" w:rsidP="00E75F4B">
      <w:pPr>
        <w:pStyle w:val="BodyTextIndent2"/>
        <w:spacing w:after="0" w:line="360" w:lineRule="auto"/>
        <w:ind w:left="0" w:firstLine="540"/>
        <w:jc w:val="right"/>
      </w:pPr>
    </w:p>
    <w:p w:rsidR="00583936" w:rsidRPr="009B1980" w:rsidRDefault="00583936" w:rsidP="00E75F4B">
      <w:pPr>
        <w:pStyle w:val="BodyTextIndent2"/>
        <w:spacing w:after="0" w:line="360" w:lineRule="auto"/>
        <w:ind w:left="0" w:firstLine="540"/>
        <w:jc w:val="right"/>
      </w:pPr>
    </w:p>
    <w:p w:rsidR="00583936" w:rsidRPr="009B1980" w:rsidRDefault="00583936" w:rsidP="00D90029">
      <w:pPr>
        <w:pStyle w:val="BodyTextIndent2"/>
        <w:spacing w:after="0" w:line="360" w:lineRule="auto"/>
        <w:ind w:left="0" w:firstLine="567"/>
        <w:jc w:val="both"/>
        <w:sectPr w:rsidR="00583936" w:rsidRPr="009B1980" w:rsidSect="00810A1F">
          <w:pgSz w:w="16838" w:h="11906" w:orient="landscape"/>
          <w:pgMar w:top="1134" w:right="1134" w:bottom="1133" w:left="426" w:header="708" w:footer="708" w:gutter="0"/>
          <w:cols w:space="708"/>
          <w:docGrid w:linePitch="360"/>
        </w:sectPr>
      </w:pPr>
    </w:p>
    <w:p w:rsidR="00583936" w:rsidRPr="009B1980" w:rsidRDefault="00583936" w:rsidP="00574666">
      <w:pPr>
        <w:spacing w:after="0"/>
        <w:ind w:firstLine="567"/>
        <w:jc w:val="both"/>
        <w:rPr>
          <w:rFonts w:ascii="Times New Roman" w:hAnsi="Times New Roman"/>
          <w:sz w:val="24"/>
          <w:szCs w:val="24"/>
        </w:rPr>
      </w:pPr>
      <w:r w:rsidRPr="009B1980">
        <w:rPr>
          <w:rFonts w:ascii="Times New Roman" w:hAnsi="Times New Roman"/>
          <w:sz w:val="24"/>
          <w:szCs w:val="24"/>
        </w:rPr>
        <w:t xml:space="preserve">Как видно из таблицы, экономия затрат на эксплуатацию инфраструктуры теплоснабжения превышает размер увеличения амортизационных отчислений за счет вводимых в эксплуатацию новых объектов </w:t>
      </w:r>
      <w:r>
        <w:rPr>
          <w:rFonts w:ascii="Times New Roman" w:hAnsi="Times New Roman"/>
          <w:sz w:val="24"/>
          <w:szCs w:val="24"/>
        </w:rPr>
        <w:t>в ГП Талинка. С</w:t>
      </w:r>
      <w:r w:rsidRPr="009B1980">
        <w:rPr>
          <w:rFonts w:ascii="Times New Roman" w:hAnsi="Times New Roman"/>
          <w:sz w:val="24"/>
          <w:szCs w:val="24"/>
        </w:rPr>
        <w:t xml:space="preserve">овокупные затраты на обслуживание объектов коммунальной инфраструктуры в результате модернизации систем теплоснабжения </w:t>
      </w:r>
      <w:r>
        <w:rPr>
          <w:rFonts w:ascii="Times New Roman" w:hAnsi="Times New Roman"/>
          <w:sz w:val="24"/>
          <w:szCs w:val="24"/>
        </w:rPr>
        <w:t xml:space="preserve"> ГП Талинка </w:t>
      </w:r>
      <w:r w:rsidRPr="009B1980">
        <w:rPr>
          <w:rFonts w:ascii="Times New Roman" w:hAnsi="Times New Roman"/>
          <w:sz w:val="24"/>
          <w:szCs w:val="24"/>
        </w:rPr>
        <w:t xml:space="preserve">снижаются. </w:t>
      </w:r>
    </w:p>
    <w:p w:rsidR="00583936" w:rsidRPr="009B1980" w:rsidRDefault="00583936" w:rsidP="00835DED">
      <w:pPr>
        <w:pStyle w:val="Heading1"/>
      </w:pPr>
      <w:bookmarkStart w:id="23" w:name="_Toc362438372"/>
      <w:r w:rsidRPr="009B1980">
        <w:t>Глава 11. Обоснование предложения по определению единой теплоснабжающей организации</w:t>
      </w:r>
      <w:bookmarkEnd w:id="23"/>
    </w:p>
    <w:p w:rsidR="00583936" w:rsidRPr="009B1980" w:rsidRDefault="00583936" w:rsidP="00B92013">
      <w:pPr>
        <w:pStyle w:val="BodyTextIndent2"/>
        <w:spacing w:after="0" w:line="276" w:lineRule="auto"/>
        <w:ind w:left="0" w:firstLine="540"/>
        <w:jc w:val="both"/>
      </w:pPr>
      <w:r w:rsidRPr="009B1980">
        <w:t>Согласно Правилам организации теплоснабжения в Российской Федерации, утвержденным Постановлением Правительства Российской Федерации от 08.08.2012 г. № 808 «Об организации теплоснабжения в Российской Федерации и о внесении изменений в некоторые акты Правительства Российской Федерации», критериями определения единой теплоснабжающей организации (далее – ЕТО) являются:</w:t>
      </w:r>
    </w:p>
    <w:p w:rsidR="00583936" w:rsidRPr="009B1980" w:rsidRDefault="00583936" w:rsidP="00B92013">
      <w:pPr>
        <w:pStyle w:val="BodyTextIndent2"/>
        <w:numPr>
          <w:ilvl w:val="0"/>
          <w:numId w:val="14"/>
        </w:numPr>
        <w:tabs>
          <w:tab w:val="left" w:pos="851"/>
        </w:tabs>
        <w:spacing w:after="0" w:line="276" w:lineRule="auto"/>
        <w:ind w:left="0" w:firstLine="567"/>
        <w:jc w:val="both"/>
      </w:pPr>
      <w:r w:rsidRPr="009B1980">
        <w:t>владение на праве собственности или ином законном основании источниками тепловой энергии с наибольшей тепловой мощностью и (или) тепловыми сетями с наибольшей емкостью в границах зоны деятельности единой теплоснабжающей организации;</w:t>
      </w:r>
    </w:p>
    <w:p w:rsidR="00583936" w:rsidRPr="009B1980" w:rsidRDefault="00583936" w:rsidP="00B92013">
      <w:pPr>
        <w:pStyle w:val="BodyTextIndent2"/>
        <w:numPr>
          <w:ilvl w:val="0"/>
          <w:numId w:val="14"/>
        </w:numPr>
        <w:tabs>
          <w:tab w:val="left" w:pos="851"/>
        </w:tabs>
        <w:spacing w:after="0" w:line="276" w:lineRule="auto"/>
        <w:ind w:left="0" w:firstLine="567"/>
        <w:jc w:val="both"/>
      </w:pPr>
      <w:r w:rsidRPr="009B1980">
        <w:t>размер собственного капитала;</w:t>
      </w:r>
    </w:p>
    <w:p w:rsidR="00583936" w:rsidRPr="009B1980" w:rsidRDefault="00583936" w:rsidP="00B92013">
      <w:pPr>
        <w:pStyle w:val="BodyTextIndent2"/>
        <w:numPr>
          <w:ilvl w:val="0"/>
          <w:numId w:val="14"/>
        </w:numPr>
        <w:tabs>
          <w:tab w:val="left" w:pos="851"/>
        </w:tabs>
        <w:spacing w:after="0" w:line="276" w:lineRule="auto"/>
        <w:ind w:left="0" w:firstLine="567"/>
        <w:jc w:val="both"/>
      </w:pPr>
      <w:r w:rsidRPr="009B1980">
        <w:t>способность в лучшей мере обеспечить надежность теплоснабжения в соответствующей системе теплоснабжения.</w:t>
      </w:r>
    </w:p>
    <w:p w:rsidR="00583936" w:rsidRPr="009B1980" w:rsidRDefault="00583936" w:rsidP="00B92013">
      <w:pPr>
        <w:pStyle w:val="BodyTextIndent2"/>
        <w:tabs>
          <w:tab w:val="left" w:pos="851"/>
        </w:tabs>
        <w:spacing w:after="0" w:line="276" w:lineRule="auto"/>
        <w:ind w:left="0" w:firstLine="567"/>
        <w:jc w:val="both"/>
      </w:pPr>
      <w:r w:rsidRPr="009B1980">
        <w:t>В таблице 26 представлены сводные данные, характеризующие ук</w:t>
      </w:r>
      <w:r>
        <w:t>азанные критерии теплоснабжающей организации</w:t>
      </w:r>
      <w:r w:rsidRPr="009B1980">
        <w:t>.</w:t>
      </w:r>
    </w:p>
    <w:p w:rsidR="00583936" w:rsidRPr="009B1980" w:rsidRDefault="00583936" w:rsidP="000C3638">
      <w:pPr>
        <w:pStyle w:val="BodyTextIndent2"/>
        <w:spacing w:after="0" w:line="360" w:lineRule="auto"/>
        <w:ind w:left="0" w:firstLine="540"/>
        <w:jc w:val="right"/>
        <w:sectPr w:rsidR="00583936" w:rsidRPr="009B1980" w:rsidSect="00433BD4">
          <w:pgSz w:w="11906" w:h="16838"/>
          <w:pgMar w:top="1134" w:right="1133" w:bottom="1134" w:left="1134" w:header="708" w:footer="708" w:gutter="0"/>
          <w:cols w:space="708"/>
          <w:docGrid w:linePitch="360"/>
        </w:sectPr>
      </w:pPr>
    </w:p>
    <w:p w:rsidR="00583936" w:rsidRPr="009B1980" w:rsidRDefault="00583936" w:rsidP="000C3638">
      <w:pPr>
        <w:pStyle w:val="BodyTextIndent2"/>
        <w:spacing w:after="0" w:line="360" w:lineRule="auto"/>
        <w:ind w:left="0" w:firstLine="540"/>
        <w:jc w:val="right"/>
      </w:pPr>
      <w:r w:rsidRPr="009B1980">
        <w:t>Таблица 26</w:t>
      </w:r>
    </w:p>
    <w:tbl>
      <w:tblPr>
        <w:tblW w:w="15226" w:type="dxa"/>
        <w:tblInd w:w="-318" w:type="dxa"/>
        <w:tblLayout w:type="fixed"/>
        <w:tblLook w:val="00A0"/>
      </w:tblPr>
      <w:tblGrid>
        <w:gridCol w:w="1560"/>
        <w:gridCol w:w="2127"/>
        <w:gridCol w:w="3272"/>
        <w:gridCol w:w="1547"/>
        <w:gridCol w:w="4448"/>
        <w:gridCol w:w="2272"/>
      </w:tblGrid>
      <w:tr w:rsidR="00583936" w:rsidRPr="003D3D89" w:rsidTr="00AD526C">
        <w:trPr>
          <w:trHeight w:val="20"/>
          <w:tblHeader/>
        </w:trPr>
        <w:tc>
          <w:tcPr>
            <w:tcW w:w="1560" w:type="dxa"/>
            <w:tcBorders>
              <w:top w:val="single" w:sz="4" w:space="0" w:color="auto"/>
              <w:left w:val="single" w:sz="4" w:space="0" w:color="auto"/>
              <w:bottom w:val="single" w:sz="4" w:space="0" w:color="auto"/>
              <w:right w:val="single" w:sz="4" w:space="0" w:color="auto"/>
            </w:tcBorders>
            <w:vAlign w:val="center"/>
          </w:tcPr>
          <w:p w:rsidR="00583936" w:rsidRPr="009B1980" w:rsidRDefault="00583936" w:rsidP="00962F1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Зона деятельности единой теплоснабжающей организации</w:t>
            </w:r>
          </w:p>
        </w:tc>
        <w:tc>
          <w:tcPr>
            <w:tcW w:w="2127" w:type="dxa"/>
            <w:tcBorders>
              <w:top w:val="single" w:sz="4" w:space="0" w:color="auto"/>
              <w:left w:val="nil"/>
              <w:bottom w:val="single" w:sz="4" w:space="0" w:color="auto"/>
              <w:right w:val="single" w:sz="4" w:space="0" w:color="auto"/>
            </w:tcBorders>
            <w:vAlign w:val="center"/>
          </w:tcPr>
          <w:p w:rsidR="00583936" w:rsidRPr="009B1980" w:rsidRDefault="00583936" w:rsidP="00962F1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Организация коммунального комплекса</w:t>
            </w:r>
          </w:p>
        </w:tc>
        <w:tc>
          <w:tcPr>
            <w:tcW w:w="3272" w:type="dxa"/>
            <w:tcBorders>
              <w:top w:val="single" w:sz="4" w:space="0" w:color="auto"/>
              <w:left w:val="nil"/>
              <w:bottom w:val="single" w:sz="4" w:space="0" w:color="auto"/>
              <w:right w:val="single" w:sz="4" w:space="0" w:color="auto"/>
            </w:tcBorders>
            <w:vAlign w:val="center"/>
          </w:tcPr>
          <w:p w:rsidR="00583936" w:rsidRPr="009B1980" w:rsidRDefault="00583936" w:rsidP="00962F1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Владение на праве собственности или ином законном основании источниками тепловой энергии с наибольшей тепловой мощностью и (или) тепловыми сетями с наибольшей емкостью в границах зоны деятельности единой теплоснабжающей организации</w:t>
            </w:r>
          </w:p>
        </w:tc>
        <w:tc>
          <w:tcPr>
            <w:tcW w:w="1547" w:type="dxa"/>
            <w:tcBorders>
              <w:top w:val="single" w:sz="4" w:space="0" w:color="auto"/>
              <w:left w:val="nil"/>
              <w:bottom w:val="single" w:sz="4" w:space="0" w:color="auto"/>
              <w:right w:val="single" w:sz="4" w:space="0" w:color="auto"/>
            </w:tcBorders>
            <w:vAlign w:val="center"/>
          </w:tcPr>
          <w:p w:rsidR="00583936" w:rsidRPr="009B1980" w:rsidRDefault="00583936" w:rsidP="00962F1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Размер собственного капитала</w:t>
            </w:r>
          </w:p>
        </w:tc>
        <w:tc>
          <w:tcPr>
            <w:tcW w:w="4448" w:type="dxa"/>
            <w:tcBorders>
              <w:top w:val="single" w:sz="4" w:space="0" w:color="auto"/>
              <w:left w:val="nil"/>
              <w:bottom w:val="single" w:sz="4" w:space="0" w:color="auto"/>
              <w:right w:val="single" w:sz="4" w:space="0" w:color="auto"/>
            </w:tcBorders>
            <w:vAlign w:val="center"/>
          </w:tcPr>
          <w:p w:rsidR="00583936" w:rsidRPr="009B1980" w:rsidRDefault="00583936" w:rsidP="00962F1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Способность в лучшей мере обеспечить надежность теплоснабжения в соответствующей системе теплоснабжения</w:t>
            </w:r>
          </w:p>
        </w:tc>
        <w:tc>
          <w:tcPr>
            <w:tcW w:w="2272" w:type="dxa"/>
            <w:tcBorders>
              <w:top w:val="single" w:sz="4" w:space="0" w:color="auto"/>
              <w:left w:val="nil"/>
              <w:bottom w:val="single" w:sz="4" w:space="0" w:color="auto"/>
              <w:right w:val="single" w:sz="4" w:space="0" w:color="auto"/>
            </w:tcBorders>
            <w:vAlign w:val="center"/>
          </w:tcPr>
          <w:p w:rsidR="00583936" w:rsidRPr="009B1980" w:rsidRDefault="00583936" w:rsidP="00962F1F">
            <w:pPr>
              <w:spacing w:after="0" w:line="240" w:lineRule="auto"/>
              <w:jc w:val="center"/>
              <w:rPr>
                <w:rFonts w:ascii="Times New Roman" w:hAnsi="Times New Roman"/>
                <w:b/>
                <w:bCs/>
                <w:color w:val="000000"/>
                <w:sz w:val="20"/>
                <w:szCs w:val="20"/>
                <w:lang w:eastAsia="ru-RU"/>
              </w:rPr>
            </w:pPr>
            <w:r w:rsidRPr="009B1980">
              <w:rPr>
                <w:rFonts w:ascii="Times New Roman" w:hAnsi="Times New Roman"/>
                <w:b/>
                <w:bCs/>
                <w:color w:val="000000"/>
                <w:sz w:val="20"/>
                <w:szCs w:val="20"/>
                <w:lang w:eastAsia="ru-RU"/>
              </w:rPr>
              <w:t>Предлагаемая ЕТО</w:t>
            </w:r>
          </w:p>
        </w:tc>
      </w:tr>
      <w:tr w:rsidR="00583936" w:rsidRPr="003D3D89" w:rsidTr="00AD526C">
        <w:trPr>
          <w:trHeight w:val="20"/>
        </w:trPr>
        <w:tc>
          <w:tcPr>
            <w:tcW w:w="1560" w:type="dxa"/>
            <w:tcBorders>
              <w:top w:val="nil"/>
              <w:left w:val="single" w:sz="4" w:space="0" w:color="auto"/>
              <w:bottom w:val="single" w:sz="4" w:space="0" w:color="auto"/>
              <w:right w:val="single" w:sz="4" w:space="0" w:color="auto"/>
            </w:tcBorders>
            <w:vAlign w:val="center"/>
          </w:tcPr>
          <w:p w:rsidR="00583936" w:rsidRPr="009B1980" w:rsidRDefault="00583936" w:rsidP="00962F1F">
            <w:pPr>
              <w:spacing w:after="0" w:line="240" w:lineRule="auto"/>
              <w:rPr>
                <w:rFonts w:ascii="Times New Roman" w:hAnsi="Times New Roman"/>
                <w:color w:val="000000"/>
                <w:sz w:val="20"/>
                <w:szCs w:val="20"/>
                <w:lang w:eastAsia="ru-RU"/>
              </w:rPr>
            </w:pPr>
            <w:r w:rsidRPr="009B1980">
              <w:rPr>
                <w:rFonts w:ascii="Times New Roman" w:hAnsi="Times New Roman"/>
                <w:color w:val="000000"/>
                <w:sz w:val="20"/>
                <w:szCs w:val="20"/>
                <w:lang w:eastAsia="ru-RU"/>
              </w:rPr>
              <w:t>ГП Талинка</w:t>
            </w:r>
          </w:p>
        </w:tc>
        <w:tc>
          <w:tcPr>
            <w:tcW w:w="2127" w:type="dxa"/>
            <w:tcBorders>
              <w:top w:val="nil"/>
              <w:left w:val="nil"/>
              <w:bottom w:val="single" w:sz="4" w:space="0" w:color="auto"/>
              <w:right w:val="single" w:sz="4" w:space="0" w:color="auto"/>
            </w:tcBorders>
            <w:vAlign w:val="center"/>
          </w:tcPr>
          <w:p w:rsidR="00583936" w:rsidRPr="009B1980" w:rsidRDefault="00583936" w:rsidP="00962F1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ООО "Многопрофильное производственное объединение Талинка"</w:t>
            </w:r>
          </w:p>
        </w:tc>
        <w:tc>
          <w:tcPr>
            <w:tcW w:w="3272" w:type="dxa"/>
            <w:tcBorders>
              <w:top w:val="nil"/>
              <w:left w:val="nil"/>
              <w:bottom w:val="single" w:sz="4" w:space="0" w:color="auto"/>
              <w:right w:val="single" w:sz="4" w:space="0" w:color="auto"/>
            </w:tcBorders>
            <w:vAlign w:val="center"/>
          </w:tcPr>
          <w:p w:rsidR="00583936" w:rsidRPr="009B1980" w:rsidRDefault="00583936" w:rsidP="00962F1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Источник тепловой энергии - 66,50 Гкал/ч</w:t>
            </w:r>
          </w:p>
        </w:tc>
        <w:tc>
          <w:tcPr>
            <w:tcW w:w="1547" w:type="dxa"/>
            <w:tcBorders>
              <w:top w:val="nil"/>
              <w:left w:val="nil"/>
              <w:bottom w:val="single" w:sz="4" w:space="0" w:color="auto"/>
              <w:right w:val="single" w:sz="4" w:space="0" w:color="auto"/>
            </w:tcBorders>
            <w:vAlign w:val="center"/>
          </w:tcPr>
          <w:p w:rsidR="00583936" w:rsidRPr="009B1980" w:rsidRDefault="00583936" w:rsidP="00962F1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Наибольший в зоне деятельности ЕТО</w:t>
            </w:r>
          </w:p>
        </w:tc>
        <w:tc>
          <w:tcPr>
            <w:tcW w:w="4448" w:type="dxa"/>
            <w:tcBorders>
              <w:top w:val="nil"/>
              <w:left w:val="nil"/>
              <w:bottom w:val="single" w:sz="4" w:space="0" w:color="auto"/>
              <w:right w:val="single" w:sz="4" w:space="0" w:color="auto"/>
            </w:tcBorders>
            <w:vAlign w:val="center"/>
          </w:tcPr>
          <w:p w:rsidR="00583936" w:rsidRPr="009B1980" w:rsidRDefault="00583936" w:rsidP="00962F1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Располагает техническими возможностями и квалифицированным персоналом по наладке, мониторингу, диспетчеризации, переключениям и оперативному управлению гидравлическими и температурными режимами системы теплоснабжения</w:t>
            </w:r>
          </w:p>
        </w:tc>
        <w:tc>
          <w:tcPr>
            <w:tcW w:w="2272" w:type="dxa"/>
            <w:tcBorders>
              <w:top w:val="nil"/>
              <w:left w:val="nil"/>
              <w:bottom w:val="single" w:sz="4" w:space="0" w:color="auto"/>
              <w:right w:val="single" w:sz="4" w:space="0" w:color="auto"/>
            </w:tcBorders>
            <w:vAlign w:val="center"/>
          </w:tcPr>
          <w:p w:rsidR="00583936" w:rsidRPr="009B1980" w:rsidRDefault="00583936" w:rsidP="00962F1F">
            <w:pPr>
              <w:spacing w:after="0" w:line="240" w:lineRule="auto"/>
              <w:jc w:val="center"/>
              <w:rPr>
                <w:rFonts w:ascii="Times New Roman" w:hAnsi="Times New Roman"/>
                <w:color w:val="000000"/>
                <w:sz w:val="20"/>
                <w:szCs w:val="20"/>
                <w:lang w:eastAsia="ru-RU"/>
              </w:rPr>
            </w:pPr>
            <w:r w:rsidRPr="009B1980">
              <w:rPr>
                <w:rFonts w:ascii="Times New Roman" w:hAnsi="Times New Roman"/>
                <w:color w:val="000000"/>
                <w:sz w:val="20"/>
                <w:szCs w:val="20"/>
                <w:lang w:eastAsia="ru-RU"/>
              </w:rPr>
              <w:t>ООО "Многопрофильное производственное объединение Талинка"</w:t>
            </w:r>
          </w:p>
        </w:tc>
      </w:tr>
    </w:tbl>
    <w:p w:rsidR="00583936" w:rsidRDefault="00583936" w:rsidP="00AD526C">
      <w:pPr>
        <w:pStyle w:val="BodyTextIndent2"/>
        <w:spacing w:after="0" w:line="360" w:lineRule="auto"/>
        <w:ind w:left="0"/>
        <w:sectPr w:rsidR="00583936" w:rsidSect="007D719A">
          <w:pgSz w:w="16838" w:h="11906" w:orient="landscape"/>
          <w:pgMar w:top="1134" w:right="1134" w:bottom="1133" w:left="1134" w:header="708" w:footer="708" w:gutter="0"/>
          <w:cols w:space="708"/>
          <w:docGrid w:linePitch="360"/>
        </w:sectPr>
      </w:pPr>
    </w:p>
    <w:p w:rsidR="00583936" w:rsidRPr="009D4AC4" w:rsidRDefault="00583936" w:rsidP="004850DE"/>
    <w:sectPr w:rsidR="00583936" w:rsidRPr="009D4AC4" w:rsidSect="00C85E55">
      <w:pgSz w:w="11906" w:h="16838"/>
      <w:pgMar w:top="1134" w:right="1133"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936" w:rsidRDefault="00583936" w:rsidP="00831068">
      <w:pPr>
        <w:spacing w:after="0" w:line="240" w:lineRule="auto"/>
      </w:pPr>
      <w:r>
        <w:separator/>
      </w:r>
    </w:p>
  </w:endnote>
  <w:endnote w:type="continuationSeparator" w:id="1">
    <w:p w:rsidR="00583936" w:rsidRDefault="00583936" w:rsidP="008310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936" w:rsidRDefault="00583936">
    <w:pPr>
      <w:pStyle w:val="Footer"/>
      <w:jc w:val="right"/>
    </w:pPr>
    <w:fldSimple w:instr=" PAGE   \* MERGEFORMAT ">
      <w:r>
        <w:rPr>
          <w:noProof/>
        </w:rPr>
        <w:t>7</w:t>
      </w:r>
    </w:fldSimple>
  </w:p>
  <w:p w:rsidR="00583936" w:rsidRDefault="005839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936" w:rsidRDefault="00583936" w:rsidP="00831068">
      <w:pPr>
        <w:spacing w:after="0" w:line="240" w:lineRule="auto"/>
      </w:pPr>
      <w:r>
        <w:separator/>
      </w:r>
    </w:p>
  </w:footnote>
  <w:footnote w:type="continuationSeparator" w:id="1">
    <w:p w:rsidR="00583936" w:rsidRDefault="00583936" w:rsidP="00831068">
      <w:pPr>
        <w:spacing w:after="0" w:line="240" w:lineRule="auto"/>
      </w:pPr>
      <w:r>
        <w:continuationSeparator/>
      </w:r>
    </w:p>
  </w:footnote>
  <w:footnote w:id="2">
    <w:p w:rsidR="00583936" w:rsidRDefault="00583936" w:rsidP="00CE5DDE">
      <w:pPr>
        <w:pStyle w:val="FootnoteText"/>
        <w:jc w:val="both"/>
      </w:pPr>
      <w:r>
        <w:rPr>
          <w:rStyle w:val="FootnoteReference"/>
        </w:rPr>
        <w:footnoteRef/>
      </w:r>
      <w:r>
        <w:t xml:space="preserve"> </w:t>
      </w:r>
      <w:r w:rsidRPr="00CE5DDE">
        <w:rPr>
          <w:rFonts w:ascii="Times New Roman" w:hAnsi="Times New Roman"/>
        </w:rPr>
        <w:t>В соответствии с Приказами Региональной службы по тарифам Ханты-Мансийского автономного округа-Югры от 08.11.2012 г. № 100-нп и от 29.11.2012 г. № 111-нп «Об установлении одноставочных тарифов на тепловую энергию, поставляемую теплоснабжающими организациями потребителям».</w:t>
      </w:r>
    </w:p>
  </w:footnote>
  <w:footnote w:id="3">
    <w:p w:rsidR="00583936" w:rsidRDefault="00583936" w:rsidP="008E6953">
      <w:pPr>
        <w:pStyle w:val="FootnoteText"/>
        <w:jc w:val="both"/>
      </w:pPr>
      <w:r>
        <w:rPr>
          <w:rStyle w:val="FootnoteReference"/>
        </w:rPr>
        <w:footnoteRef/>
      </w:r>
      <w:r>
        <w:t xml:space="preserve"> </w:t>
      </w:r>
      <w:r w:rsidRPr="008E6953">
        <w:rPr>
          <w:rFonts w:ascii="Times New Roman" w:hAnsi="Times New Roman"/>
        </w:rPr>
        <w:t>В соответствии с Приказом ФСТ России от 09.10.2012 г. № 231-э/4 «Об установлении предельных максимальных уровней тарифов на тепловую энергию, поставляемую теплоснабжающими организациями потребителям, в среднем по субъектам Российской Федерации на 2013 год».</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33172"/>
    <w:multiLevelType w:val="hybridMultilevel"/>
    <w:tmpl w:val="54A22402"/>
    <w:lvl w:ilvl="0" w:tplc="04190011">
      <w:start w:val="1"/>
      <w:numFmt w:val="decimal"/>
      <w:lvlText w:val="%1)"/>
      <w:lvlJc w:val="left"/>
      <w:pPr>
        <w:ind w:left="1350" w:hanging="360"/>
      </w:pPr>
      <w:rPr>
        <w:rFonts w:cs="Times New Roman"/>
      </w:rPr>
    </w:lvl>
    <w:lvl w:ilvl="1" w:tplc="04190019" w:tentative="1">
      <w:start w:val="1"/>
      <w:numFmt w:val="lowerLetter"/>
      <w:lvlText w:val="%2."/>
      <w:lvlJc w:val="left"/>
      <w:pPr>
        <w:ind w:left="2070" w:hanging="360"/>
      </w:pPr>
      <w:rPr>
        <w:rFonts w:cs="Times New Roman"/>
      </w:rPr>
    </w:lvl>
    <w:lvl w:ilvl="2" w:tplc="0419001B" w:tentative="1">
      <w:start w:val="1"/>
      <w:numFmt w:val="lowerRoman"/>
      <w:lvlText w:val="%3."/>
      <w:lvlJc w:val="right"/>
      <w:pPr>
        <w:ind w:left="2790" w:hanging="180"/>
      </w:pPr>
      <w:rPr>
        <w:rFonts w:cs="Times New Roman"/>
      </w:rPr>
    </w:lvl>
    <w:lvl w:ilvl="3" w:tplc="0419000F" w:tentative="1">
      <w:start w:val="1"/>
      <w:numFmt w:val="decimal"/>
      <w:lvlText w:val="%4."/>
      <w:lvlJc w:val="left"/>
      <w:pPr>
        <w:ind w:left="3510" w:hanging="360"/>
      </w:pPr>
      <w:rPr>
        <w:rFonts w:cs="Times New Roman"/>
      </w:rPr>
    </w:lvl>
    <w:lvl w:ilvl="4" w:tplc="04190019" w:tentative="1">
      <w:start w:val="1"/>
      <w:numFmt w:val="lowerLetter"/>
      <w:lvlText w:val="%5."/>
      <w:lvlJc w:val="left"/>
      <w:pPr>
        <w:ind w:left="4230" w:hanging="360"/>
      </w:pPr>
      <w:rPr>
        <w:rFonts w:cs="Times New Roman"/>
      </w:rPr>
    </w:lvl>
    <w:lvl w:ilvl="5" w:tplc="0419001B" w:tentative="1">
      <w:start w:val="1"/>
      <w:numFmt w:val="lowerRoman"/>
      <w:lvlText w:val="%6."/>
      <w:lvlJc w:val="right"/>
      <w:pPr>
        <w:ind w:left="4950" w:hanging="180"/>
      </w:pPr>
      <w:rPr>
        <w:rFonts w:cs="Times New Roman"/>
      </w:rPr>
    </w:lvl>
    <w:lvl w:ilvl="6" w:tplc="0419000F" w:tentative="1">
      <w:start w:val="1"/>
      <w:numFmt w:val="decimal"/>
      <w:lvlText w:val="%7."/>
      <w:lvlJc w:val="left"/>
      <w:pPr>
        <w:ind w:left="5670" w:hanging="360"/>
      </w:pPr>
      <w:rPr>
        <w:rFonts w:cs="Times New Roman"/>
      </w:rPr>
    </w:lvl>
    <w:lvl w:ilvl="7" w:tplc="04190019" w:tentative="1">
      <w:start w:val="1"/>
      <w:numFmt w:val="lowerLetter"/>
      <w:lvlText w:val="%8."/>
      <w:lvlJc w:val="left"/>
      <w:pPr>
        <w:ind w:left="6390" w:hanging="360"/>
      </w:pPr>
      <w:rPr>
        <w:rFonts w:cs="Times New Roman"/>
      </w:rPr>
    </w:lvl>
    <w:lvl w:ilvl="8" w:tplc="0419001B" w:tentative="1">
      <w:start w:val="1"/>
      <w:numFmt w:val="lowerRoman"/>
      <w:lvlText w:val="%9."/>
      <w:lvlJc w:val="right"/>
      <w:pPr>
        <w:ind w:left="7110" w:hanging="180"/>
      </w:pPr>
      <w:rPr>
        <w:rFonts w:cs="Times New Roman"/>
      </w:rPr>
    </w:lvl>
  </w:abstractNum>
  <w:abstractNum w:abstractNumId="1">
    <w:nsid w:val="0F5B450D"/>
    <w:multiLevelType w:val="hybridMultilevel"/>
    <w:tmpl w:val="4928DB96"/>
    <w:lvl w:ilvl="0" w:tplc="5DDAEDB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15E51CA8"/>
    <w:multiLevelType w:val="hybridMultilevel"/>
    <w:tmpl w:val="17AC7F36"/>
    <w:lvl w:ilvl="0" w:tplc="BBB0E5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7D163ED"/>
    <w:multiLevelType w:val="hybridMultilevel"/>
    <w:tmpl w:val="93EEAA2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1D707DD9"/>
    <w:multiLevelType w:val="hybridMultilevel"/>
    <w:tmpl w:val="9A80B0EC"/>
    <w:lvl w:ilvl="0" w:tplc="BBB0E5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1671451"/>
    <w:multiLevelType w:val="hybridMultilevel"/>
    <w:tmpl w:val="271CB38E"/>
    <w:lvl w:ilvl="0" w:tplc="BBB0E5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1280233"/>
    <w:multiLevelType w:val="hybridMultilevel"/>
    <w:tmpl w:val="4DB4661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3D744461"/>
    <w:multiLevelType w:val="hybridMultilevel"/>
    <w:tmpl w:val="251CEC6A"/>
    <w:lvl w:ilvl="0" w:tplc="BBB0E5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397959"/>
    <w:multiLevelType w:val="hybridMultilevel"/>
    <w:tmpl w:val="4DB466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473E5569"/>
    <w:multiLevelType w:val="hybridMultilevel"/>
    <w:tmpl w:val="46082FF6"/>
    <w:lvl w:ilvl="0" w:tplc="B4722D18">
      <w:numFmt w:val="bullet"/>
      <w:lvlText w:val=""/>
      <w:lvlJc w:val="left"/>
      <w:pPr>
        <w:ind w:left="927" w:hanging="360"/>
      </w:pPr>
      <w:rPr>
        <w:rFonts w:ascii="Symbol" w:eastAsia="Times New Roman"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53D313EB"/>
    <w:multiLevelType w:val="hybridMultilevel"/>
    <w:tmpl w:val="A83A466C"/>
    <w:lvl w:ilvl="0" w:tplc="BBB0E5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50B4327"/>
    <w:multiLevelType w:val="hybridMultilevel"/>
    <w:tmpl w:val="E1F65B36"/>
    <w:lvl w:ilvl="0" w:tplc="6780014E">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556F5AB8"/>
    <w:multiLevelType w:val="hybridMultilevel"/>
    <w:tmpl w:val="0C545F8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56617E43"/>
    <w:multiLevelType w:val="hybridMultilevel"/>
    <w:tmpl w:val="40AA03EA"/>
    <w:lvl w:ilvl="0" w:tplc="2F924B18">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57CA3335"/>
    <w:multiLevelType w:val="hybridMultilevel"/>
    <w:tmpl w:val="71845AF6"/>
    <w:lvl w:ilvl="0" w:tplc="BBB0E5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599D27F1"/>
    <w:multiLevelType w:val="hybridMultilevel"/>
    <w:tmpl w:val="7B9689A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6">
    <w:nsid w:val="6AC5687A"/>
    <w:multiLevelType w:val="hybridMultilevel"/>
    <w:tmpl w:val="DBA855AE"/>
    <w:lvl w:ilvl="0" w:tplc="BBB0E5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
  </w:num>
  <w:num w:numId="2">
    <w:abstractNumId w:val="1"/>
  </w:num>
  <w:num w:numId="3">
    <w:abstractNumId w:val="9"/>
  </w:num>
  <w:num w:numId="4">
    <w:abstractNumId w:val="14"/>
  </w:num>
  <w:num w:numId="5">
    <w:abstractNumId w:val="10"/>
  </w:num>
  <w:num w:numId="6">
    <w:abstractNumId w:val="13"/>
  </w:num>
  <w:num w:numId="7">
    <w:abstractNumId w:val="2"/>
  </w:num>
  <w:num w:numId="8">
    <w:abstractNumId w:val="7"/>
  </w:num>
  <w:num w:numId="9">
    <w:abstractNumId w:val="8"/>
  </w:num>
  <w:num w:numId="10">
    <w:abstractNumId w:val="6"/>
  </w:num>
  <w:num w:numId="11">
    <w:abstractNumId w:val="3"/>
  </w:num>
  <w:num w:numId="12">
    <w:abstractNumId w:val="4"/>
  </w:num>
  <w:num w:numId="13">
    <w:abstractNumId w:val="5"/>
  </w:num>
  <w:num w:numId="14">
    <w:abstractNumId w:val="11"/>
  </w:num>
  <w:num w:numId="15">
    <w:abstractNumId w:val="12"/>
  </w:num>
  <w:num w:numId="16">
    <w:abstractNumId w:val="16"/>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641B"/>
    <w:rsid w:val="00000006"/>
    <w:rsid w:val="00000172"/>
    <w:rsid w:val="00000AC4"/>
    <w:rsid w:val="00001895"/>
    <w:rsid w:val="00001A8E"/>
    <w:rsid w:val="00002C0E"/>
    <w:rsid w:val="0000303B"/>
    <w:rsid w:val="00004071"/>
    <w:rsid w:val="000057E2"/>
    <w:rsid w:val="0000732B"/>
    <w:rsid w:val="00007C90"/>
    <w:rsid w:val="00011040"/>
    <w:rsid w:val="000113AE"/>
    <w:rsid w:val="00011498"/>
    <w:rsid w:val="000114EA"/>
    <w:rsid w:val="000119A0"/>
    <w:rsid w:val="00013311"/>
    <w:rsid w:val="00016C36"/>
    <w:rsid w:val="00017F83"/>
    <w:rsid w:val="00020016"/>
    <w:rsid w:val="000205BA"/>
    <w:rsid w:val="000207E8"/>
    <w:rsid w:val="0002364A"/>
    <w:rsid w:val="00024571"/>
    <w:rsid w:val="00026A31"/>
    <w:rsid w:val="00026BB3"/>
    <w:rsid w:val="00027211"/>
    <w:rsid w:val="00027A41"/>
    <w:rsid w:val="000302CC"/>
    <w:rsid w:val="000306E6"/>
    <w:rsid w:val="00032356"/>
    <w:rsid w:val="00032CA7"/>
    <w:rsid w:val="0003312A"/>
    <w:rsid w:val="00034BA7"/>
    <w:rsid w:val="00034EFA"/>
    <w:rsid w:val="00034F24"/>
    <w:rsid w:val="00035127"/>
    <w:rsid w:val="00035A14"/>
    <w:rsid w:val="0003679A"/>
    <w:rsid w:val="00040028"/>
    <w:rsid w:val="0004073A"/>
    <w:rsid w:val="00042A2B"/>
    <w:rsid w:val="00042A2E"/>
    <w:rsid w:val="00042B71"/>
    <w:rsid w:val="0004594F"/>
    <w:rsid w:val="000462F4"/>
    <w:rsid w:val="00046CFF"/>
    <w:rsid w:val="00046ED9"/>
    <w:rsid w:val="00046FCC"/>
    <w:rsid w:val="0004713F"/>
    <w:rsid w:val="00047954"/>
    <w:rsid w:val="00047DED"/>
    <w:rsid w:val="0005140F"/>
    <w:rsid w:val="0005226C"/>
    <w:rsid w:val="000535CB"/>
    <w:rsid w:val="00054AD0"/>
    <w:rsid w:val="00055CD4"/>
    <w:rsid w:val="00056013"/>
    <w:rsid w:val="0005647C"/>
    <w:rsid w:val="000573C6"/>
    <w:rsid w:val="000614A7"/>
    <w:rsid w:val="0006186A"/>
    <w:rsid w:val="00061BE0"/>
    <w:rsid w:val="000643BF"/>
    <w:rsid w:val="00064414"/>
    <w:rsid w:val="000671D1"/>
    <w:rsid w:val="0006726F"/>
    <w:rsid w:val="00067B24"/>
    <w:rsid w:val="00070416"/>
    <w:rsid w:val="00070F67"/>
    <w:rsid w:val="000728BC"/>
    <w:rsid w:val="0007567A"/>
    <w:rsid w:val="00075AD1"/>
    <w:rsid w:val="0007663D"/>
    <w:rsid w:val="00077985"/>
    <w:rsid w:val="0008519A"/>
    <w:rsid w:val="0008554C"/>
    <w:rsid w:val="000856AB"/>
    <w:rsid w:val="00085BA2"/>
    <w:rsid w:val="000862BE"/>
    <w:rsid w:val="00090B47"/>
    <w:rsid w:val="00090C7B"/>
    <w:rsid w:val="000913A5"/>
    <w:rsid w:val="000916B8"/>
    <w:rsid w:val="00092263"/>
    <w:rsid w:val="00093AAE"/>
    <w:rsid w:val="00095D9C"/>
    <w:rsid w:val="000A0911"/>
    <w:rsid w:val="000A19F4"/>
    <w:rsid w:val="000A1DE6"/>
    <w:rsid w:val="000A3588"/>
    <w:rsid w:val="000A3C0B"/>
    <w:rsid w:val="000A3DB6"/>
    <w:rsid w:val="000A5040"/>
    <w:rsid w:val="000A77B5"/>
    <w:rsid w:val="000A789A"/>
    <w:rsid w:val="000A7F07"/>
    <w:rsid w:val="000B1533"/>
    <w:rsid w:val="000B31DE"/>
    <w:rsid w:val="000B3A30"/>
    <w:rsid w:val="000B3D21"/>
    <w:rsid w:val="000B41CB"/>
    <w:rsid w:val="000B4705"/>
    <w:rsid w:val="000B573D"/>
    <w:rsid w:val="000B57F7"/>
    <w:rsid w:val="000B6C3D"/>
    <w:rsid w:val="000C0219"/>
    <w:rsid w:val="000C11D1"/>
    <w:rsid w:val="000C19D1"/>
    <w:rsid w:val="000C1A5F"/>
    <w:rsid w:val="000C1E7C"/>
    <w:rsid w:val="000C1F2A"/>
    <w:rsid w:val="000C3638"/>
    <w:rsid w:val="000C3B6C"/>
    <w:rsid w:val="000C58AB"/>
    <w:rsid w:val="000C659F"/>
    <w:rsid w:val="000D05E2"/>
    <w:rsid w:val="000D0EA0"/>
    <w:rsid w:val="000D1E0D"/>
    <w:rsid w:val="000D295F"/>
    <w:rsid w:val="000D2FBD"/>
    <w:rsid w:val="000D3A26"/>
    <w:rsid w:val="000D3B09"/>
    <w:rsid w:val="000D461A"/>
    <w:rsid w:val="000D469F"/>
    <w:rsid w:val="000D634C"/>
    <w:rsid w:val="000D6453"/>
    <w:rsid w:val="000D7008"/>
    <w:rsid w:val="000D70CC"/>
    <w:rsid w:val="000D7676"/>
    <w:rsid w:val="000D7D9E"/>
    <w:rsid w:val="000E0B93"/>
    <w:rsid w:val="000E223F"/>
    <w:rsid w:val="000E2392"/>
    <w:rsid w:val="000E3BB1"/>
    <w:rsid w:val="000E4021"/>
    <w:rsid w:val="000E4D42"/>
    <w:rsid w:val="000E56EE"/>
    <w:rsid w:val="000E59F8"/>
    <w:rsid w:val="000E5F77"/>
    <w:rsid w:val="000E6F07"/>
    <w:rsid w:val="000E7CC7"/>
    <w:rsid w:val="000F03DA"/>
    <w:rsid w:val="000F5210"/>
    <w:rsid w:val="000F568F"/>
    <w:rsid w:val="000F6613"/>
    <w:rsid w:val="000F7283"/>
    <w:rsid w:val="001007C5"/>
    <w:rsid w:val="001019DB"/>
    <w:rsid w:val="00101FF3"/>
    <w:rsid w:val="0010371A"/>
    <w:rsid w:val="00103A1F"/>
    <w:rsid w:val="00103B08"/>
    <w:rsid w:val="00103ED0"/>
    <w:rsid w:val="00105E98"/>
    <w:rsid w:val="001061B2"/>
    <w:rsid w:val="00106357"/>
    <w:rsid w:val="00107B4D"/>
    <w:rsid w:val="0011166A"/>
    <w:rsid w:val="00113480"/>
    <w:rsid w:val="0011567D"/>
    <w:rsid w:val="00116B34"/>
    <w:rsid w:val="00121790"/>
    <w:rsid w:val="0012309E"/>
    <w:rsid w:val="001233DC"/>
    <w:rsid w:val="00123FC0"/>
    <w:rsid w:val="00124C6A"/>
    <w:rsid w:val="00124D5D"/>
    <w:rsid w:val="00125533"/>
    <w:rsid w:val="00125722"/>
    <w:rsid w:val="001257B2"/>
    <w:rsid w:val="001259E5"/>
    <w:rsid w:val="00126245"/>
    <w:rsid w:val="001268F5"/>
    <w:rsid w:val="00126E82"/>
    <w:rsid w:val="00127AC1"/>
    <w:rsid w:val="00127B19"/>
    <w:rsid w:val="0013036E"/>
    <w:rsid w:val="00133479"/>
    <w:rsid w:val="00133F5B"/>
    <w:rsid w:val="00135D03"/>
    <w:rsid w:val="0013715D"/>
    <w:rsid w:val="0013720D"/>
    <w:rsid w:val="001374D9"/>
    <w:rsid w:val="00137BD8"/>
    <w:rsid w:val="0014110B"/>
    <w:rsid w:val="00143A50"/>
    <w:rsid w:val="00143C01"/>
    <w:rsid w:val="001455D9"/>
    <w:rsid w:val="00146D2D"/>
    <w:rsid w:val="00147017"/>
    <w:rsid w:val="00147E27"/>
    <w:rsid w:val="00151079"/>
    <w:rsid w:val="001524DB"/>
    <w:rsid w:val="00153282"/>
    <w:rsid w:val="0015334D"/>
    <w:rsid w:val="00153870"/>
    <w:rsid w:val="00153986"/>
    <w:rsid w:val="00153A14"/>
    <w:rsid w:val="00154634"/>
    <w:rsid w:val="00154A57"/>
    <w:rsid w:val="00154C3E"/>
    <w:rsid w:val="001554EE"/>
    <w:rsid w:val="0015558F"/>
    <w:rsid w:val="00160629"/>
    <w:rsid w:val="00160D03"/>
    <w:rsid w:val="001610D7"/>
    <w:rsid w:val="0016154E"/>
    <w:rsid w:val="001617D4"/>
    <w:rsid w:val="00161B02"/>
    <w:rsid w:val="001631C7"/>
    <w:rsid w:val="00163BCB"/>
    <w:rsid w:val="00163F8C"/>
    <w:rsid w:val="00164196"/>
    <w:rsid w:val="00164BCE"/>
    <w:rsid w:val="00165583"/>
    <w:rsid w:val="00165F43"/>
    <w:rsid w:val="001713F7"/>
    <w:rsid w:val="0017231D"/>
    <w:rsid w:val="001727D5"/>
    <w:rsid w:val="00172C68"/>
    <w:rsid w:val="00173717"/>
    <w:rsid w:val="00174707"/>
    <w:rsid w:val="00176332"/>
    <w:rsid w:val="00176D25"/>
    <w:rsid w:val="00176F78"/>
    <w:rsid w:val="001808D2"/>
    <w:rsid w:val="00180F14"/>
    <w:rsid w:val="00181E06"/>
    <w:rsid w:val="00183F3E"/>
    <w:rsid w:val="00185AA4"/>
    <w:rsid w:val="00187A8B"/>
    <w:rsid w:val="00187AAE"/>
    <w:rsid w:val="00191E66"/>
    <w:rsid w:val="001925A7"/>
    <w:rsid w:val="00192C01"/>
    <w:rsid w:val="00192C72"/>
    <w:rsid w:val="00192DD1"/>
    <w:rsid w:val="00193CDD"/>
    <w:rsid w:val="00195FC7"/>
    <w:rsid w:val="001A0C93"/>
    <w:rsid w:val="001A1C81"/>
    <w:rsid w:val="001A1EE7"/>
    <w:rsid w:val="001A27D2"/>
    <w:rsid w:val="001A4582"/>
    <w:rsid w:val="001A4669"/>
    <w:rsid w:val="001A59F4"/>
    <w:rsid w:val="001A7897"/>
    <w:rsid w:val="001B2C19"/>
    <w:rsid w:val="001B2D71"/>
    <w:rsid w:val="001B3803"/>
    <w:rsid w:val="001B5242"/>
    <w:rsid w:val="001B5733"/>
    <w:rsid w:val="001B5C7E"/>
    <w:rsid w:val="001B685D"/>
    <w:rsid w:val="001B7924"/>
    <w:rsid w:val="001C0C99"/>
    <w:rsid w:val="001C0DED"/>
    <w:rsid w:val="001C2252"/>
    <w:rsid w:val="001C2328"/>
    <w:rsid w:val="001C2379"/>
    <w:rsid w:val="001C2447"/>
    <w:rsid w:val="001C2F73"/>
    <w:rsid w:val="001C306C"/>
    <w:rsid w:val="001C3128"/>
    <w:rsid w:val="001C38FA"/>
    <w:rsid w:val="001C4384"/>
    <w:rsid w:val="001C4707"/>
    <w:rsid w:val="001C5D60"/>
    <w:rsid w:val="001C63D2"/>
    <w:rsid w:val="001C63EC"/>
    <w:rsid w:val="001C7383"/>
    <w:rsid w:val="001C744B"/>
    <w:rsid w:val="001C7630"/>
    <w:rsid w:val="001D0436"/>
    <w:rsid w:val="001D071C"/>
    <w:rsid w:val="001D2EEC"/>
    <w:rsid w:val="001D36FD"/>
    <w:rsid w:val="001D4A8A"/>
    <w:rsid w:val="001D65E8"/>
    <w:rsid w:val="001D68D3"/>
    <w:rsid w:val="001D695C"/>
    <w:rsid w:val="001D7013"/>
    <w:rsid w:val="001D7992"/>
    <w:rsid w:val="001E01E8"/>
    <w:rsid w:val="001E0DAB"/>
    <w:rsid w:val="001E130B"/>
    <w:rsid w:val="001E13D4"/>
    <w:rsid w:val="001E3259"/>
    <w:rsid w:val="001E37DA"/>
    <w:rsid w:val="001E4C0E"/>
    <w:rsid w:val="001E59DA"/>
    <w:rsid w:val="001E6EC6"/>
    <w:rsid w:val="001F07D7"/>
    <w:rsid w:val="001F120A"/>
    <w:rsid w:val="001F1B00"/>
    <w:rsid w:val="001F1CB2"/>
    <w:rsid w:val="001F35A5"/>
    <w:rsid w:val="001F4150"/>
    <w:rsid w:val="001F4A4F"/>
    <w:rsid w:val="001F4A79"/>
    <w:rsid w:val="001F5B4B"/>
    <w:rsid w:val="001F6EB4"/>
    <w:rsid w:val="00200797"/>
    <w:rsid w:val="00200C77"/>
    <w:rsid w:val="002017CE"/>
    <w:rsid w:val="002017D5"/>
    <w:rsid w:val="002021B2"/>
    <w:rsid w:val="00202BB3"/>
    <w:rsid w:val="00205583"/>
    <w:rsid w:val="00210AA5"/>
    <w:rsid w:val="00212099"/>
    <w:rsid w:val="0021318D"/>
    <w:rsid w:val="00213BC1"/>
    <w:rsid w:val="00216A49"/>
    <w:rsid w:val="00216ED3"/>
    <w:rsid w:val="00216FF7"/>
    <w:rsid w:val="00217C02"/>
    <w:rsid w:val="00221A7A"/>
    <w:rsid w:val="00222E1F"/>
    <w:rsid w:val="002245BA"/>
    <w:rsid w:val="002258BF"/>
    <w:rsid w:val="002268F9"/>
    <w:rsid w:val="00227781"/>
    <w:rsid w:val="00230CB2"/>
    <w:rsid w:val="002310B4"/>
    <w:rsid w:val="00231A4E"/>
    <w:rsid w:val="002327B6"/>
    <w:rsid w:val="002376A6"/>
    <w:rsid w:val="0024092E"/>
    <w:rsid w:val="00240B97"/>
    <w:rsid w:val="00240C54"/>
    <w:rsid w:val="00241A86"/>
    <w:rsid w:val="00241BA0"/>
    <w:rsid w:val="00242303"/>
    <w:rsid w:val="00242CA5"/>
    <w:rsid w:val="00243322"/>
    <w:rsid w:val="00245462"/>
    <w:rsid w:val="00245D71"/>
    <w:rsid w:val="00246071"/>
    <w:rsid w:val="00246E65"/>
    <w:rsid w:val="00247493"/>
    <w:rsid w:val="002477B7"/>
    <w:rsid w:val="002538CC"/>
    <w:rsid w:val="00253B82"/>
    <w:rsid w:val="00254E0C"/>
    <w:rsid w:val="00260F93"/>
    <w:rsid w:val="0026255F"/>
    <w:rsid w:val="002645A4"/>
    <w:rsid w:val="0026483B"/>
    <w:rsid w:val="0026534E"/>
    <w:rsid w:val="00266641"/>
    <w:rsid w:val="00267414"/>
    <w:rsid w:val="0027251B"/>
    <w:rsid w:val="00273922"/>
    <w:rsid w:val="002752BC"/>
    <w:rsid w:val="002753C6"/>
    <w:rsid w:val="0027674B"/>
    <w:rsid w:val="0027688A"/>
    <w:rsid w:val="00276E77"/>
    <w:rsid w:val="00277070"/>
    <w:rsid w:val="00277E5E"/>
    <w:rsid w:val="00283D7E"/>
    <w:rsid w:val="002852E1"/>
    <w:rsid w:val="00290699"/>
    <w:rsid w:val="002912D3"/>
    <w:rsid w:val="0029223C"/>
    <w:rsid w:val="00292686"/>
    <w:rsid w:val="00292D9D"/>
    <w:rsid w:val="00293944"/>
    <w:rsid w:val="00295063"/>
    <w:rsid w:val="002975A5"/>
    <w:rsid w:val="00297C5E"/>
    <w:rsid w:val="002A01F3"/>
    <w:rsid w:val="002A0F18"/>
    <w:rsid w:val="002A106E"/>
    <w:rsid w:val="002A197C"/>
    <w:rsid w:val="002A22E5"/>
    <w:rsid w:val="002A439E"/>
    <w:rsid w:val="002A5885"/>
    <w:rsid w:val="002A5A28"/>
    <w:rsid w:val="002A7350"/>
    <w:rsid w:val="002B0485"/>
    <w:rsid w:val="002B0F2C"/>
    <w:rsid w:val="002B1C70"/>
    <w:rsid w:val="002B1D24"/>
    <w:rsid w:val="002B21F7"/>
    <w:rsid w:val="002B261B"/>
    <w:rsid w:val="002B31E7"/>
    <w:rsid w:val="002B3575"/>
    <w:rsid w:val="002B4250"/>
    <w:rsid w:val="002B6303"/>
    <w:rsid w:val="002B7804"/>
    <w:rsid w:val="002C30E7"/>
    <w:rsid w:val="002C4181"/>
    <w:rsid w:val="002C56CA"/>
    <w:rsid w:val="002C696E"/>
    <w:rsid w:val="002C6A01"/>
    <w:rsid w:val="002C7CB4"/>
    <w:rsid w:val="002D0412"/>
    <w:rsid w:val="002D0FA7"/>
    <w:rsid w:val="002D142D"/>
    <w:rsid w:val="002D30FE"/>
    <w:rsid w:val="002D3281"/>
    <w:rsid w:val="002D51F2"/>
    <w:rsid w:val="002D5357"/>
    <w:rsid w:val="002E063D"/>
    <w:rsid w:val="002E11A1"/>
    <w:rsid w:val="002E235D"/>
    <w:rsid w:val="002E2B9F"/>
    <w:rsid w:val="002E4DAC"/>
    <w:rsid w:val="002E7CF9"/>
    <w:rsid w:val="002E7E3F"/>
    <w:rsid w:val="002F14B6"/>
    <w:rsid w:val="002F306F"/>
    <w:rsid w:val="002F42E2"/>
    <w:rsid w:val="002F43E4"/>
    <w:rsid w:val="002F47E6"/>
    <w:rsid w:val="002F548E"/>
    <w:rsid w:val="002F5CE7"/>
    <w:rsid w:val="002F667B"/>
    <w:rsid w:val="002F79DF"/>
    <w:rsid w:val="00301D4A"/>
    <w:rsid w:val="003023FD"/>
    <w:rsid w:val="00306DA5"/>
    <w:rsid w:val="00307F8E"/>
    <w:rsid w:val="0031038F"/>
    <w:rsid w:val="00313AF0"/>
    <w:rsid w:val="0031405B"/>
    <w:rsid w:val="0031417B"/>
    <w:rsid w:val="00315BBA"/>
    <w:rsid w:val="00315E51"/>
    <w:rsid w:val="0031607D"/>
    <w:rsid w:val="00317472"/>
    <w:rsid w:val="00317D88"/>
    <w:rsid w:val="00317F27"/>
    <w:rsid w:val="0032018B"/>
    <w:rsid w:val="003208E9"/>
    <w:rsid w:val="00322C5A"/>
    <w:rsid w:val="0032315D"/>
    <w:rsid w:val="00323FAA"/>
    <w:rsid w:val="00326224"/>
    <w:rsid w:val="00326FC7"/>
    <w:rsid w:val="003270D9"/>
    <w:rsid w:val="003273C3"/>
    <w:rsid w:val="00327565"/>
    <w:rsid w:val="00330B28"/>
    <w:rsid w:val="003361BD"/>
    <w:rsid w:val="00336705"/>
    <w:rsid w:val="003375CD"/>
    <w:rsid w:val="003378B2"/>
    <w:rsid w:val="003401B7"/>
    <w:rsid w:val="00340558"/>
    <w:rsid w:val="003420B6"/>
    <w:rsid w:val="00343516"/>
    <w:rsid w:val="003435B7"/>
    <w:rsid w:val="00344201"/>
    <w:rsid w:val="00344725"/>
    <w:rsid w:val="003452E2"/>
    <w:rsid w:val="00345820"/>
    <w:rsid w:val="003466A3"/>
    <w:rsid w:val="00346C23"/>
    <w:rsid w:val="00346DCE"/>
    <w:rsid w:val="00350601"/>
    <w:rsid w:val="00354B9A"/>
    <w:rsid w:val="00355261"/>
    <w:rsid w:val="00355CAC"/>
    <w:rsid w:val="00355D88"/>
    <w:rsid w:val="00356EFF"/>
    <w:rsid w:val="003578A9"/>
    <w:rsid w:val="00360BDC"/>
    <w:rsid w:val="0036121E"/>
    <w:rsid w:val="00361AC5"/>
    <w:rsid w:val="00363032"/>
    <w:rsid w:val="003637CC"/>
    <w:rsid w:val="00364204"/>
    <w:rsid w:val="003644C7"/>
    <w:rsid w:val="003651D2"/>
    <w:rsid w:val="00365F79"/>
    <w:rsid w:val="0036648E"/>
    <w:rsid w:val="003664C0"/>
    <w:rsid w:val="003669C5"/>
    <w:rsid w:val="00370524"/>
    <w:rsid w:val="0037096A"/>
    <w:rsid w:val="00373896"/>
    <w:rsid w:val="00373A3C"/>
    <w:rsid w:val="003745C7"/>
    <w:rsid w:val="0037493D"/>
    <w:rsid w:val="00375130"/>
    <w:rsid w:val="00376ACE"/>
    <w:rsid w:val="00376FAC"/>
    <w:rsid w:val="00377A01"/>
    <w:rsid w:val="00380A15"/>
    <w:rsid w:val="00381070"/>
    <w:rsid w:val="003817C6"/>
    <w:rsid w:val="0038282C"/>
    <w:rsid w:val="00384283"/>
    <w:rsid w:val="0038480F"/>
    <w:rsid w:val="00384E5C"/>
    <w:rsid w:val="003855A2"/>
    <w:rsid w:val="00385B36"/>
    <w:rsid w:val="00386B1C"/>
    <w:rsid w:val="00387105"/>
    <w:rsid w:val="00387C60"/>
    <w:rsid w:val="0039027C"/>
    <w:rsid w:val="00390AEF"/>
    <w:rsid w:val="00390EFA"/>
    <w:rsid w:val="00391787"/>
    <w:rsid w:val="00391FB7"/>
    <w:rsid w:val="00392166"/>
    <w:rsid w:val="003925E5"/>
    <w:rsid w:val="00393974"/>
    <w:rsid w:val="00394338"/>
    <w:rsid w:val="00394E44"/>
    <w:rsid w:val="003957E9"/>
    <w:rsid w:val="003964BC"/>
    <w:rsid w:val="00396F29"/>
    <w:rsid w:val="003A03DA"/>
    <w:rsid w:val="003A18CE"/>
    <w:rsid w:val="003A214F"/>
    <w:rsid w:val="003A2BFD"/>
    <w:rsid w:val="003A2EDF"/>
    <w:rsid w:val="003A37CF"/>
    <w:rsid w:val="003A3A71"/>
    <w:rsid w:val="003A3DB0"/>
    <w:rsid w:val="003A5A65"/>
    <w:rsid w:val="003A78C1"/>
    <w:rsid w:val="003B00FC"/>
    <w:rsid w:val="003B04D6"/>
    <w:rsid w:val="003B0576"/>
    <w:rsid w:val="003B0EA4"/>
    <w:rsid w:val="003B10AA"/>
    <w:rsid w:val="003B1184"/>
    <w:rsid w:val="003B2B04"/>
    <w:rsid w:val="003B3F2C"/>
    <w:rsid w:val="003B40A5"/>
    <w:rsid w:val="003B64E0"/>
    <w:rsid w:val="003B6529"/>
    <w:rsid w:val="003B6A51"/>
    <w:rsid w:val="003B72B5"/>
    <w:rsid w:val="003C0D72"/>
    <w:rsid w:val="003C0EA6"/>
    <w:rsid w:val="003C0F28"/>
    <w:rsid w:val="003C11A1"/>
    <w:rsid w:val="003C2219"/>
    <w:rsid w:val="003C3059"/>
    <w:rsid w:val="003C3B35"/>
    <w:rsid w:val="003C3CB7"/>
    <w:rsid w:val="003C4709"/>
    <w:rsid w:val="003C4E76"/>
    <w:rsid w:val="003C567E"/>
    <w:rsid w:val="003D0615"/>
    <w:rsid w:val="003D06BC"/>
    <w:rsid w:val="003D2167"/>
    <w:rsid w:val="003D28F2"/>
    <w:rsid w:val="003D3D89"/>
    <w:rsid w:val="003D6322"/>
    <w:rsid w:val="003D6446"/>
    <w:rsid w:val="003D69BF"/>
    <w:rsid w:val="003E17BA"/>
    <w:rsid w:val="003E1E57"/>
    <w:rsid w:val="003E276D"/>
    <w:rsid w:val="003E35C5"/>
    <w:rsid w:val="003E4644"/>
    <w:rsid w:val="003E5BE2"/>
    <w:rsid w:val="003E5CC6"/>
    <w:rsid w:val="003E5F3C"/>
    <w:rsid w:val="003E6849"/>
    <w:rsid w:val="003E72CD"/>
    <w:rsid w:val="003F025A"/>
    <w:rsid w:val="003F026B"/>
    <w:rsid w:val="003F1889"/>
    <w:rsid w:val="003F1A34"/>
    <w:rsid w:val="003F2B7E"/>
    <w:rsid w:val="003F2F7E"/>
    <w:rsid w:val="003F3914"/>
    <w:rsid w:val="003F42A0"/>
    <w:rsid w:val="003F43EF"/>
    <w:rsid w:val="003F483D"/>
    <w:rsid w:val="003F4EBD"/>
    <w:rsid w:val="003F53AA"/>
    <w:rsid w:val="003F5E12"/>
    <w:rsid w:val="003F5FD2"/>
    <w:rsid w:val="003F7350"/>
    <w:rsid w:val="003F73E1"/>
    <w:rsid w:val="00400521"/>
    <w:rsid w:val="00401174"/>
    <w:rsid w:val="0040159C"/>
    <w:rsid w:val="00401AB4"/>
    <w:rsid w:val="00403342"/>
    <w:rsid w:val="00404469"/>
    <w:rsid w:val="00404BF6"/>
    <w:rsid w:val="004057CB"/>
    <w:rsid w:val="00406355"/>
    <w:rsid w:val="00407213"/>
    <w:rsid w:val="0040745D"/>
    <w:rsid w:val="004103CA"/>
    <w:rsid w:val="00413E6F"/>
    <w:rsid w:val="004144BA"/>
    <w:rsid w:val="00415ADD"/>
    <w:rsid w:val="004175DF"/>
    <w:rsid w:val="00417AD1"/>
    <w:rsid w:val="00421456"/>
    <w:rsid w:val="004229F4"/>
    <w:rsid w:val="00422B83"/>
    <w:rsid w:val="00424AFA"/>
    <w:rsid w:val="00426DB1"/>
    <w:rsid w:val="00427E99"/>
    <w:rsid w:val="0043151E"/>
    <w:rsid w:val="00432993"/>
    <w:rsid w:val="00433008"/>
    <w:rsid w:val="00433A10"/>
    <w:rsid w:val="00433BD4"/>
    <w:rsid w:val="00434766"/>
    <w:rsid w:val="00434BFF"/>
    <w:rsid w:val="00434D41"/>
    <w:rsid w:val="00436C31"/>
    <w:rsid w:val="00440DBE"/>
    <w:rsid w:val="00440FDF"/>
    <w:rsid w:val="00442641"/>
    <w:rsid w:val="00443564"/>
    <w:rsid w:val="004456FC"/>
    <w:rsid w:val="004461E8"/>
    <w:rsid w:val="00447471"/>
    <w:rsid w:val="004514E8"/>
    <w:rsid w:val="00451E7E"/>
    <w:rsid w:val="004520A4"/>
    <w:rsid w:val="00452692"/>
    <w:rsid w:val="0045354B"/>
    <w:rsid w:val="004535FC"/>
    <w:rsid w:val="0045370D"/>
    <w:rsid w:val="004555A1"/>
    <w:rsid w:val="004559B0"/>
    <w:rsid w:val="0045654E"/>
    <w:rsid w:val="00457271"/>
    <w:rsid w:val="00457DE4"/>
    <w:rsid w:val="00461968"/>
    <w:rsid w:val="004629F5"/>
    <w:rsid w:val="00463A72"/>
    <w:rsid w:val="00463E41"/>
    <w:rsid w:val="00464303"/>
    <w:rsid w:val="004651C7"/>
    <w:rsid w:val="00465AC8"/>
    <w:rsid w:val="00466E93"/>
    <w:rsid w:val="0047066B"/>
    <w:rsid w:val="00471489"/>
    <w:rsid w:val="004715C6"/>
    <w:rsid w:val="00471E58"/>
    <w:rsid w:val="00472819"/>
    <w:rsid w:val="00473BE0"/>
    <w:rsid w:val="004743C2"/>
    <w:rsid w:val="00474C56"/>
    <w:rsid w:val="004754B8"/>
    <w:rsid w:val="00475C91"/>
    <w:rsid w:val="00475E6B"/>
    <w:rsid w:val="00475EC9"/>
    <w:rsid w:val="00476255"/>
    <w:rsid w:val="0047637D"/>
    <w:rsid w:val="00477A06"/>
    <w:rsid w:val="00480715"/>
    <w:rsid w:val="00480F55"/>
    <w:rsid w:val="004813C8"/>
    <w:rsid w:val="004815E5"/>
    <w:rsid w:val="0048164F"/>
    <w:rsid w:val="00482C63"/>
    <w:rsid w:val="0048453C"/>
    <w:rsid w:val="00484BB9"/>
    <w:rsid w:val="004850DE"/>
    <w:rsid w:val="004850FD"/>
    <w:rsid w:val="0048620B"/>
    <w:rsid w:val="0048707B"/>
    <w:rsid w:val="004875AC"/>
    <w:rsid w:val="00487E08"/>
    <w:rsid w:val="0049192A"/>
    <w:rsid w:val="00491DF4"/>
    <w:rsid w:val="00493010"/>
    <w:rsid w:val="0049348B"/>
    <w:rsid w:val="00493E8E"/>
    <w:rsid w:val="004956B7"/>
    <w:rsid w:val="00496126"/>
    <w:rsid w:val="00496CC4"/>
    <w:rsid w:val="004A0F6D"/>
    <w:rsid w:val="004A1006"/>
    <w:rsid w:val="004A1CEF"/>
    <w:rsid w:val="004A3B6C"/>
    <w:rsid w:val="004A4009"/>
    <w:rsid w:val="004A536D"/>
    <w:rsid w:val="004A6694"/>
    <w:rsid w:val="004A7107"/>
    <w:rsid w:val="004A7771"/>
    <w:rsid w:val="004B055F"/>
    <w:rsid w:val="004B0870"/>
    <w:rsid w:val="004B1306"/>
    <w:rsid w:val="004B20E4"/>
    <w:rsid w:val="004B247C"/>
    <w:rsid w:val="004B2A7D"/>
    <w:rsid w:val="004B369A"/>
    <w:rsid w:val="004B3A7C"/>
    <w:rsid w:val="004B40D4"/>
    <w:rsid w:val="004B4A17"/>
    <w:rsid w:val="004B51AD"/>
    <w:rsid w:val="004B52AD"/>
    <w:rsid w:val="004B5412"/>
    <w:rsid w:val="004B6DF7"/>
    <w:rsid w:val="004B6F3A"/>
    <w:rsid w:val="004B788D"/>
    <w:rsid w:val="004C1115"/>
    <w:rsid w:val="004C1A5C"/>
    <w:rsid w:val="004C218F"/>
    <w:rsid w:val="004C3F84"/>
    <w:rsid w:val="004C4B87"/>
    <w:rsid w:val="004C5157"/>
    <w:rsid w:val="004C576F"/>
    <w:rsid w:val="004C5965"/>
    <w:rsid w:val="004C5F48"/>
    <w:rsid w:val="004C6E28"/>
    <w:rsid w:val="004C7E8F"/>
    <w:rsid w:val="004D027B"/>
    <w:rsid w:val="004D19D9"/>
    <w:rsid w:val="004D1F0E"/>
    <w:rsid w:val="004D235D"/>
    <w:rsid w:val="004D2679"/>
    <w:rsid w:val="004D377F"/>
    <w:rsid w:val="004D3A46"/>
    <w:rsid w:val="004D3F3C"/>
    <w:rsid w:val="004D3FE4"/>
    <w:rsid w:val="004D4A2B"/>
    <w:rsid w:val="004D4EA3"/>
    <w:rsid w:val="004D5474"/>
    <w:rsid w:val="004D5AF5"/>
    <w:rsid w:val="004D5CF8"/>
    <w:rsid w:val="004D7B7E"/>
    <w:rsid w:val="004D7C8E"/>
    <w:rsid w:val="004E0B69"/>
    <w:rsid w:val="004E2EA4"/>
    <w:rsid w:val="004E5462"/>
    <w:rsid w:val="004E6B4F"/>
    <w:rsid w:val="004E6BEF"/>
    <w:rsid w:val="004E7D66"/>
    <w:rsid w:val="004F0B57"/>
    <w:rsid w:val="004F1A22"/>
    <w:rsid w:val="004F2607"/>
    <w:rsid w:val="004F3368"/>
    <w:rsid w:val="004F46F3"/>
    <w:rsid w:val="004F4875"/>
    <w:rsid w:val="004F556E"/>
    <w:rsid w:val="004F5F65"/>
    <w:rsid w:val="004F5FED"/>
    <w:rsid w:val="004F68D8"/>
    <w:rsid w:val="004F744C"/>
    <w:rsid w:val="004F767A"/>
    <w:rsid w:val="004F7F82"/>
    <w:rsid w:val="0050111F"/>
    <w:rsid w:val="00501BAF"/>
    <w:rsid w:val="00502337"/>
    <w:rsid w:val="005049B7"/>
    <w:rsid w:val="00504CFC"/>
    <w:rsid w:val="005052BA"/>
    <w:rsid w:val="00505727"/>
    <w:rsid w:val="005058C1"/>
    <w:rsid w:val="00505B59"/>
    <w:rsid w:val="00510A51"/>
    <w:rsid w:val="00510D24"/>
    <w:rsid w:val="00511096"/>
    <w:rsid w:val="00512464"/>
    <w:rsid w:val="00514331"/>
    <w:rsid w:val="0051528D"/>
    <w:rsid w:val="005155A3"/>
    <w:rsid w:val="00515E47"/>
    <w:rsid w:val="00516515"/>
    <w:rsid w:val="00516AE8"/>
    <w:rsid w:val="00517406"/>
    <w:rsid w:val="00520C8F"/>
    <w:rsid w:val="00520D59"/>
    <w:rsid w:val="00520EF8"/>
    <w:rsid w:val="0052346A"/>
    <w:rsid w:val="005236BF"/>
    <w:rsid w:val="005248DD"/>
    <w:rsid w:val="00524F0D"/>
    <w:rsid w:val="00526278"/>
    <w:rsid w:val="005265C9"/>
    <w:rsid w:val="00526913"/>
    <w:rsid w:val="00526B5B"/>
    <w:rsid w:val="00527480"/>
    <w:rsid w:val="005309F9"/>
    <w:rsid w:val="00530CC9"/>
    <w:rsid w:val="00530E80"/>
    <w:rsid w:val="00531601"/>
    <w:rsid w:val="0053306A"/>
    <w:rsid w:val="00533A17"/>
    <w:rsid w:val="00533D20"/>
    <w:rsid w:val="005361D6"/>
    <w:rsid w:val="005371EF"/>
    <w:rsid w:val="005405ED"/>
    <w:rsid w:val="00540656"/>
    <w:rsid w:val="00541AA7"/>
    <w:rsid w:val="00541E1A"/>
    <w:rsid w:val="00543D7B"/>
    <w:rsid w:val="00544132"/>
    <w:rsid w:val="00544396"/>
    <w:rsid w:val="00544434"/>
    <w:rsid w:val="005450B6"/>
    <w:rsid w:val="00545155"/>
    <w:rsid w:val="00545648"/>
    <w:rsid w:val="00545B9D"/>
    <w:rsid w:val="00546A52"/>
    <w:rsid w:val="00546AB2"/>
    <w:rsid w:val="005472F7"/>
    <w:rsid w:val="005475DE"/>
    <w:rsid w:val="005478DB"/>
    <w:rsid w:val="00551085"/>
    <w:rsid w:val="005510BE"/>
    <w:rsid w:val="0055121C"/>
    <w:rsid w:val="00553256"/>
    <w:rsid w:val="005533FC"/>
    <w:rsid w:val="00553DD7"/>
    <w:rsid w:val="005550E5"/>
    <w:rsid w:val="005559DE"/>
    <w:rsid w:val="005577A7"/>
    <w:rsid w:val="00557CBC"/>
    <w:rsid w:val="005629F6"/>
    <w:rsid w:val="00563628"/>
    <w:rsid w:val="0056430B"/>
    <w:rsid w:val="00565F5B"/>
    <w:rsid w:val="005660C3"/>
    <w:rsid w:val="00566661"/>
    <w:rsid w:val="00566C23"/>
    <w:rsid w:val="00566EEF"/>
    <w:rsid w:val="00570C87"/>
    <w:rsid w:val="005728D3"/>
    <w:rsid w:val="00573632"/>
    <w:rsid w:val="00574666"/>
    <w:rsid w:val="00574B12"/>
    <w:rsid w:val="00575A9E"/>
    <w:rsid w:val="00575ECB"/>
    <w:rsid w:val="00577314"/>
    <w:rsid w:val="00580636"/>
    <w:rsid w:val="00581689"/>
    <w:rsid w:val="0058193A"/>
    <w:rsid w:val="00581FDE"/>
    <w:rsid w:val="00582B14"/>
    <w:rsid w:val="00583936"/>
    <w:rsid w:val="00583ABC"/>
    <w:rsid w:val="00584170"/>
    <w:rsid w:val="00584CC4"/>
    <w:rsid w:val="00585002"/>
    <w:rsid w:val="005864FF"/>
    <w:rsid w:val="005865B2"/>
    <w:rsid w:val="00587ED1"/>
    <w:rsid w:val="0059120A"/>
    <w:rsid w:val="00591699"/>
    <w:rsid w:val="005920A5"/>
    <w:rsid w:val="00592B62"/>
    <w:rsid w:val="00592E02"/>
    <w:rsid w:val="00595A4C"/>
    <w:rsid w:val="00596696"/>
    <w:rsid w:val="00596A50"/>
    <w:rsid w:val="00597326"/>
    <w:rsid w:val="00597523"/>
    <w:rsid w:val="005A26F4"/>
    <w:rsid w:val="005A59B0"/>
    <w:rsid w:val="005A5BE1"/>
    <w:rsid w:val="005A6F8C"/>
    <w:rsid w:val="005A6FFF"/>
    <w:rsid w:val="005A7DA1"/>
    <w:rsid w:val="005B1002"/>
    <w:rsid w:val="005B3B57"/>
    <w:rsid w:val="005B4369"/>
    <w:rsid w:val="005B44AE"/>
    <w:rsid w:val="005B5CE4"/>
    <w:rsid w:val="005B6E70"/>
    <w:rsid w:val="005C0C49"/>
    <w:rsid w:val="005C246D"/>
    <w:rsid w:val="005C447C"/>
    <w:rsid w:val="005C5819"/>
    <w:rsid w:val="005C585B"/>
    <w:rsid w:val="005C613E"/>
    <w:rsid w:val="005C61C4"/>
    <w:rsid w:val="005C6B5B"/>
    <w:rsid w:val="005C6F6D"/>
    <w:rsid w:val="005C7BE9"/>
    <w:rsid w:val="005D03B6"/>
    <w:rsid w:val="005D0939"/>
    <w:rsid w:val="005D1379"/>
    <w:rsid w:val="005D427C"/>
    <w:rsid w:val="005D43CB"/>
    <w:rsid w:val="005D4CC7"/>
    <w:rsid w:val="005D525F"/>
    <w:rsid w:val="005D571A"/>
    <w:rsid w:val="005D5A26"/>
    <w:rsid w:val="005E006C"/>
    <w:rsid w:val="005E065C"/>
    <w:rsid w:val="005E0839"/>
    <w:rsid w:val="005E0D61"/>
    <w:rsid w:val="005E175E"/>
    <w:rsid w:val="005E29A1"/>
    <w:rsid w:val="005E3345"/>
    <w:rsid w:val="005E3454"/>
    <w:rsid w:val="005E3DF7"/>
    <w:rsid w:val="005E4540"/>
    <w:rsid w:val="005E6679"/>
    <w:rsid w:val="005E781B"/>
    <w:rsid w:val="005F0838"/>
    <w:rsid w:val="005F191E"/>
    <w:rsid w:val="005F1D6F"/>
    <w:rsid w:val="005F3305"/>
    <w:rsid w:val="005F340E"/>
    <w:rsid w:val="005F37E6"/>
    <w:rsid w:val="005F4557"/>
    <w:rsid w:val="005F4687"/>
    <w:rsid w:val="005F6E64"/>
    <w:rsid w:val="005F70B0"/>
    <w:rsid w:val="00600FDA"/>
    <w:rsid w:val="0060289E"/>
    <w:rsid w:val="00603282"/>
    <w:rsid w:val="00603381"/>
    <w:rsid w:val="00605D77"/>
    <w:rsid w:val="006062A5"/>
    <w:rsid w:val="00606300"/>
    <w:rsid w:val="0060635C"/>
    <w:rsid w:val="00606473"/>
    <w:rsid w:val="00606502"/>
    <w:rsid w:val="00606A16"/>
    <w:rsid w:val="00606B23"/>
    <w:rsid w:val="00606C00"/>
    <w:rsid w:val="006070EA"/>
    <w:rsid w:val="00607426"/>
    <w:rsid w:val="006076A5"/>
    <w:rsid w:val="006103E2"/>
    <w:rsid w:val="00610B20"/>
    <w:rsid w:val="00610CF2"/>
    <w:rsid w:val="006130DB"/>
    <w:rsid w:val="006132E3"/>
    <w:rsid w:val="00613443"/>
    <w:rsid w:val="00613FF2"/>
    <w:rsid w:val="00614DFB"/>
    <w:rsid w:val="00615EF9"/>
    <w:rsid w:val="0061725B"/>
    <w:rsid w:val="006219B0"/>
    <w:rsid w:val="00622A26"/>
    <w:rsid w:val="0062381F"/>
    <w:rsid w:val="00623C76"/>
    <w:rsid w:val="006246C9"/>
    <w:rsid w:val="006265AD"/>
    <w:rsid w:val="00626C68"/>
    <w:rsid w:val="006270DB"/>
    <w:rsid w:val="00627D0B"/>
    <w:rsid w:val="0063066B"/>
    <w:rsid w:val="006346C4"/>
    <w:rsid w:val="00635442"/>
    <w:rsid w:val="00635FB9"/>
    <w:rsid w:val="0063618B"/>
    <w:rsid w:val="0063685F"/>
    <w:rsid w:val="00637C7E"/>
    <w:rsid w:val="00640267"/>
    <w:rsid w:val="0064082F"/>
    <w:rsid w:val="00640CB8"/>
    <w:rsid w:val="00641164"/>
    <w:rsid w:val="0064188B"/>
    <w:rsid w:val="00641C12"/>
    <w:rsid w:val="006421EC"/>
    <w:rsid w:val="0064225F"/>
    <w:rsid w:val="00642B04"/>
    <w:rsid w:val="00642EBC"/>
    <w:rsid w:val="00644F6B"/>
    <w:rsid w:val="00646934"/>
    <w:rsid w:val="0064728C"/>
    <w:rsid w:val="00650499"/>
    <w:rsid w:val="00651416"/>
    <w:rsid w:val="00652E8A"/>
    <w:rsid w:val="0065409B"/>
    <w:rsid w:val="00654D70"/>
    <w:rsid w:val="00655040"/>
    <w:rsid w:val="0065606D"/>
    <w:rsid w:val="006564C8"/>
    <w:rsid w:val="00656980"/>
    <w:rsid w:val="00656A03"/>
    <w:rsid w:val="00656DB3"/>
    <w:rsid w:val="0065746C"/>
    <w:rsid w:val="00657F11"/>
    <w:rsid w:val="006624D9"/>
    <w:rsid w:val="006626E5"/>
    <w:rsid w:val="00663558"/>
    <w:rsid w:val="00663F35"/>
    <w:rsid w:val="00664AA4"/>
    <w:rsid w:val="00667B9F"/>
    <w:rsid w:val="00670468"/>
    <w:rsid w:val="006704B9"/>
    <w:rsid w:val="00670A0A"/>
    <w:rsid w:val="00670F44"/>
    <w:rsid w:val="006713A8"/>
    <w:rsid w:val="006717DA"/>
    <w:rsid w:val="0067199E"/>
    <w:rsid w:val="00673428"/>
    <w:rsid w:val="00673C60"/>
    <w:rsid w:val="00674C79"/>
    <w:rsid w:val="0067574E"/>
    <w:rsid w:val="00676DDD"/>
    <w:rsid w:val="00676E6F"/>
    <w:rsid w:val="006772BD"/>
    <w:rsid w:val="00677DC7"/>
    <w:rsid w:val="00680795"/>
    <w:rsid w:val="006813BB"/>
    <w:rsid w:val="00682BF4"/>
    <w:rsid w:val="006837C9"/>
    <w:rsid w:val="00687928"/>
    <w:rsid w:val="00687C64"/>
    <w:rsid w:val="0069084B"/>
    <w:rsid w:val="0069424B"/>
    <w:rsid w:val="00694AA8"/>
    <w:rsid w:val="00695B94"/>
    <w:rsid w:val="00695CAF"/>
    <w:rsid w:val="006A0EE4"/>
    <w:rsid w:val="006A122D"/>
    <w:rsid w:val="006A28C0"/>
    <w:rsid w:val="006A2F8F"/>
    <w:rsid w:val="006A5C8A"/>
    <w:rsid w:val="006A7C1F"/>
    <w:rsid w:val="006B054C"/>
    <w:rsid w:val="006B192E"/>
    <w:rsid w:val="006B270F"/>
    <w:rsid w:val="006B2F87"/>
    <w:rsid w:val="006B658A"/>
    <w:rsid w:val="006C19B8"/>
    <w:rsid w:val="006C1B6E"/>
    <w:rsid w:val="006C3241"/>
    <w:rsid w:val="006C3C6E"/>
    <w:rsid w:val="006C3CBC"/>
    <w:rsid w:val="006C4582"/>
    <w:rsid w:val="006C4967"/>
    <w:rsid w:val="006C5884"/>
    <w:rsid w:val="006C5D89"/>
    <w:rsid w:val="006C601D"/>
    <w:rsid w:val="006D0D8C"/>
    <w:rsid w:val="006D127F"/>
    <w:rsid w:val="006D16F4"/>
    <w:rsid w:val="006D1BFB"/>
    <w:rsid w:val="006D2602"/>
    <w:rsid w:val="006D49CF"/>
    <w:rsid w:val="006D4B80"/>
    <w:rsid w:val="006D4D09"/>
    <w:rsid w:val="006D5C1C"/>
    <w:rsid w:val="006D6156"/>
    <w:rsid w:val="006D7358"/>
    <w:rsid w:val="006E09D8"/>
    <w:rsid w:val="006E1351"/>
    <w:rsid w:val="006E16D8"/>
    <w:rsid w:val="006E18A1"/>
    <w:rsid w:val="006E19B3"/>
    <w:rsid w:val="006E2B7C"/>
    <w:rsid w:val="006E2FF1"/>
    <w:rsid w:val="006E3AB6"/>
    <w:rsid w:val="006E471D"/>
    <w:rsid w:val="006E48A6"/>
    <w:rsid w:val="006E5C71"/>
    <w:rsid w:val="006E5E59"/>
    <w:rsid w:val="006E632F"/>
    <w:rsid w:val="006E6B3E"/>
    <w:rsid w:val="006E6D59"/>
    <w:rsid w:val="006F048A"/>
    <w:rsid w:val="006F101D"/>
    <w:rsid w:val="006F1998"/>
    <w:rsid w:val="006F1B77"/>
    <w:rsid w:val="006F4948"/>
    <w:rsid w:val="006F4949"/>
    <w:rsid w:val="006F4E90"/>
    <w:rsid w:val="0070118A"/>
    <w:rsid w:val="00702303"/>
    <w:rsid w:val="0070387A"/>
    <w:rsid w:val="00704A6A"/>
    <w:rsid w:val="0070574C"/>
    <w:rsid w:val="007062B2"/>
    <w:rsid w:val="00707E38"/>
    <w:rsid w:val="00710C02"/>
    <w:rsid w:val="0071163D"/>
    <w:rsid w:val="0071192C"/>
    <w:rsid w:val="0071330B"/>
    <w:rsid w:val="0071380F"/>
    <w:rsid w:val="00714FB3"/>
    <w:rsid w:val="00715186"/>
    <w:rsid w:val="00717657"/>
    <w:rsid w:val="0071766D"/>
    <w:rsid w:val="00721EDC"/>
    <w:rsid w:val="00722359"/>
    <w:rsid w:val="0072272B"/>
    <w:rsid w:val="007245BC"/>
    <w:rsid w:val="00724A54"/>
    <w:rsid w:val="007263D4"/>
    <w:rsid w:val="00727721"/>
    <w:rsid w:val="007278B5"/>
    <w:rsid w:val="00727DBA"/>
    <w:rsid w:val="00731D34"/>
    <w:rsid w:val="0073432A"/>
    <w:rsid w:val="00735BB0"/>
    <w:rsid w:val="0073657A"/>
    <w:rsid w:val="00736BC4"/>
    <w:rsid w:val="00737016"/>
    <w:rsid w:val="00737545"/>
    <w:rsid w:val="00737EDB"/>
    <w:rsid w:val="007420D3"/>
    <w:rsid w:val="00742573"/>
    <w:rsid w:val="00742FF2"/>
    <w:rsid w:val="00744D2C"/>
    <w:rsid w:val="00746D44"/>
    <w:rsid w:val="0074702E"/>
    <w:rsid w:val="00747B39"/>
    <w:rsid w:val="007501C1"/>
    <w:rsid w:val="0075051B"/>
    <w:rsid w:val="00750D1A"/>
    <w:rsid w:val="007514CE"/>
    <w:rsid w:val="00751732"/>
    <w:rsid w:val="0075477D"/>
    <w:rsid w:val="00754B3E"/>
    <w:rsid w:val="00754D9C"/>
    <w:rsid w:val="00755700"/>
    <w:rsid w:val="00755B8E"/>
    <w:rsid w:val="007561DC"/>
    <w:rsid w:val="00756374"/>
    <w:rsid w:val="00756D99"/>
    <w:rsid w:val="00757470"/>
    <w:rsid w:val="00757C1A"/>
    <w:rsid w:val="007626A9"/>
    <w:rsid w:val="00763812"/>
    <w:rsid w:val="00764160"/>
    <w:rsid w:val="007644E0"/>
    <w:rsid w:val="00765B5F"/>
    <w:rsid w:val="00767AF6"/>
    <w:rsid w:val="0077073C"/>
    <w:rsid w:val="00770997"/>
    <w:rsid w:val="007714B3"/>
    <w:rsid w:val="00772377"/>
    <w:rsid w:val="00773EB3"/>
    <w:rsid w:val="0077459A"/>
    <w:rsid w:val="00776D26"/>
    <w:rsid w:val="00777001"/>
    <w:rsid w:val="007778A1"/>
    <w:rsid w:val="00780EFF"/>
    <w:rsid w:val="007823FF"/>
    <w:rsid w:val="0078477E"/>
    <w:rsid w:val="00784D69"/>
    <w:rsid w:val="0078514D"/>
    <w:rsid w:val="007853F7"/>
    <w:rsid w:val="007867D6"/>
    <w:rsid w:val="00790A2A"/>
    <w:rsid w:val="00790F1A"/>
    <w:rsid w:val="00791054"/>
    <w:rsid w:val="007917E9"/>
    <w:rsid w:val="007935E3"/>
    <w:rsid w:val="007936D5"/>
    <w:rsid w:val="0079486F"/>
    <w:rsid w:val="0079504B"/>
    <w:rsid w:val="00795AFE"/>
    <w:rsid w:val="007968E5"/>
    <w:rsid w:val="007A03D8"/>
    <w:rsid w:val="007A0781"/>
    <w:rsid w:val="007A08F9"/>
    <w:rsid w:val="007A248A"/>
    <w:rsid w:val="007A2E5D"/>
    <w:rsid w:val="007A4FD4"/>
    <w:rsid w:val="007A7A56"/>
    <w:rsid w:val="007A7DEA"/>
    <w:rsid w:val="007B0705"/>
    <w:rsid w:val="007B0C94"/>
    <w:rsid w:val="007B1465"/>
    <w:rsid w:val="007B24F6"/>
    <w:rsid w:val="007B271A"/>
    <w:rsid w:val="007B2FD6"/>
    <w:rsid w:val="007B2FF1"/>
    <w:rsid w:val="007B41D2"/>
    <w:rsid w:val="007B65BF"/>
    <w:rsid w:val="007C1D2F"/>
    <w:rsid w:val="007C3C88"/>
    <w:rsid w:val="007C542D"/>
    <w:rsid w:val="007C5838"/>
    <w:rsid w:val="007C5840"/>
    <w:rsid w:val="007C60C9"/>
    <w:rsid w:val="007C6495"/>
    <w:rsid w:val="007C6541"/>
    <w:rsid w:val="007C6A6F"/>
    <w:rsid w:val="007C6B86"/>
    <w:rsid w:val="007C6D09"/>
    <w:rsid w:val="007D024E"/>
    <w:rsid w:val="007D02FD"/>
    <w:rsid w:val="007D14DA"/>
    <w:rsid w:val="007D268F"/>
    <w:rsid w:val="007D27D6"/>
    <w:rsid w:val="007D3117"/>
    <w:rsid w:val="007D40CE"/>
    <w:rsid w:val="007D41DE"/>
    <w:rsid w:val="007D482C"/>
    <w:rsid w:val="007D4E00"/>
    <w:rsid w:val="007D64B7"/>
    <w:rsid w:val="007D6C74"/>
    <w:rsid w:val="007D703C"/>
    <w:rsid w:val="007D719A"/>
    <w:rsid w:val="007D7E35"/>
    <w:rsid w:val="007E015B"/>
    <w:rsid w:val="007E018E"/>
    <w:rsid w:val="007E119D"/>
    <w:rsid w:val="007E15C9"/>
    <w:rsid w:val="007E25D5"/>
    <w:rsid w:val="007E287C"/>
    <w:rsid w:val="007E2948"/>
    <w:rsid w:val="007E41CA"/>
    <w:rsid w:val="007E67A5"/>
    <w:rsid w:val="007E7F36"/>
    <w:rsid w:val="007F02C3"/>
    <w:rsid w:val="007F1138"/>
    <w:rsid w:val="007F12CA"/>
    <w:rsid w:val="007F1632"/>
    <w:rsid w:val="007F16B0"/>
    <w:rsid w:val="007F1E60"/>
    <w:rsid w:val="007F2A0C"/>
    <w:rsid w:val="007F32A7"/>
    <w:rsid w:val="007F4892"/>
    <w:rsid w:val="007F5141"/>
    <w:rsid w:val="007F62B5"/>
    <w:rsid w:val="00801453"/>
    <w:rsid w:val="008028A0"/>
    <w:rsid w:val="00802C34"/>
    <w:rsid w:val="00802FF9"/>
    <w:rsid w:val="008033B9"/>
    <w:rsid w:val="008038AC"/>
    <w:rsid w:val="008048D3"/>
    <w:rsid w:val="00804DFE"/>
    <w:rsid w:val="008052A1"/>
    <w:rsid w:val="00805324"/>
    <w:rsid w:val="008063CA"/>
    <w:rsid w:val="00806F98"/>
    <w:rsid w:val="00807BD3"/>
    <w:rsid w:val="00810496"/>
    <w:rsid w:val="00810A1F"/>
    <w:rsid w:val="00811651"/>
    <w:rsid w:val="00813BFD"/>
    <w:rsid w:val="00815881"/>
    <w:rsid w:val="00815D51"/>
    <w:rsid w:val="00816CCA"/>
    <w:rsid w:val="00816D30"/>
    <w:rsid w:val="00817441"/>
    <w:rsid w:val="00820B73"/>
    <w:rsid w:val="00821BA7"/>
    <w:rsid w:val="00821DB2"/>
    <w:rsid w:val="00822803"/>
    <w:rsid w:val="00822D80"/>
    <w:rsid w:val="00823218"/>
    <w:rsid w:val="00824198"/>
    <w:rsid w:val="0082453F"/>
    <w:rsid w:val="0082514E"/>
    <w:rsid w:val="0082568C"/>
    <w:rsid w:val="00825883"/>
    <w:rsid w:val="00827293"/>
    <w:rsid w:val="00830439"/>
    <w:rsid w:val="00830778"/>
    <w:rsid w:val="00831068"/>
    <w:rsid w:val="008312D2"/>
    <w:rsid w:val="00834071"/>
    <w:rsid w:val="00834C8E"/>
    <w:rsid w:val="00835DED"/>
    <w:rsid w:val="008364B7"/>
    <w:rsid w:val="008369C7"/>
    <w:rsid w:val="00836D33"/>
    <w:rsid w:val="008372F1"/>
    <w:rsid w:val="008412C6"/>
    <w:rsid w:val="00841DEE"/>
    <w:rsid w:val="00842062"/>
    <w:rsid w:val="0084319D"/>
    <w:rsid w:val="00843685"/>
    <w:rsid w:val="00844067"/>
    <w:rsid w:val="0084492B"/>
    <w:rsid w:val="00845F3A"/>
    <w:rsid w:val="00847B1F"/>
    <w:rsid w:val="00850910"/>
    <w:rsid w:val="008516A2"/>
    <w:rsid w:val="00851C32"/>
    <w:rsid w:val="00852A4F"/>
    <w:rsid w:val="00852AF6"/>
    <w:rsid w:val="00853931"/>
    <w:rsid w:val="00854AFD"/>
    <w:rsid w:val="00854B98"/>
    <w:rsid w:val="00854EB8"/>
    <w:rsid w:val="008553CB"/>
    <w:rsid w:val="00856003"/>
    <w:rsid w:val="008560E9"/>
    <w:rsid w:val="00856C96"/>
    <w:rsid w:val="00862B1C"/>
    <w:rsid w:val="0086519C"/>
    <w:rsid w:val="0086535A"/>
    <w:rsid w:val="00865362"/>
    <w:rsid w:val="00870D05"/>
    <w:rsid w:val="00871439"/>
    <w:rsid w:val="008714DC"/>
    <w:rsid w:val="00872031"/>
    <w:rsid w:val="0087228E"/>
    <w:rsid w:val="00874101"/>
    <w:rsid w:val="008744C9"/>
    <w:rsid w:val="00874F89"/>
    <w:rsid w:val="008751C8"/>
    <w:rsid w:val="008756E5"/>
    <w:rsid w:val="00875BDB"/>
    <w:rsid w:val="00875C74"/>
    <w:rsid w:val="00876C2D"/>
    <w:rsid w:val="00877E43"/>
    <w:rsid w:val="00880410"/>
    <w:rsid w:val="00880A2D"/>
    <w:rsid w:val="0088195F"/>
    <w:rsid w:val="00882EC1"/>
    <w:rsid w:val="00883222"/>
    <w:rsid w:val="00883C88"/>
    <w:rsid w:val="008845D6"/>
    <w:rsid w:val="00884C33"/>
    <w:rsid w:val="00886C61"/>
    <w:rsid w:val="00890B37"/>
    <w:rsid w:val="00890F64"/>
    <w:rsid w:val="00891ECA"/>
    <w:rsid w:val="00892270"/>
    <w:rsid w:val="00892C0A"/>
    <w:rsid w:val="0089323A"/>
    <w:rsid w:val="008942E0"/>
    <w:rsid w:val="00895045"/>
    <w:rsid w:val="0089509A"/>
    <w:rsid w:val="0089554E"/>
    <w:rsid w:val="008958C7"/>
    <w:rsid w:val="008965F6"/>
    <w:rsid w:val="008A1D21"/>
    <w:rsid w:val="008A2144"/>
    <w:rsid w:val="008A3B77"/>
    <w:rsid w:val="008A4448"/>
    <w:rsid w:val="008A5656"/>
    <w:rsid w:val="008A582C"/>
    <w:rsid w:val="008A5D63"/>
    <w:rsid w:val="008A5E56"/>
    <w:rsid w:val="008A6B3A"/>
    <w:rsid w:val="008A6D8A"/>
    <w:rsid w:val="008A74BD"/>
    <w:rsid w:val="008B0058"/>
    <w:rsid w:val="008B0E2B"/>
    <w:rsid w:val="008B0F27"/>
    <w:rsid w:val="008B1DF6"/>
    <w:rsid w:val="008B2917"/>
    <w:rsid w:val="008B4F52"/>
    <w:rsid w:val="008B5AA2"/>
    <w:rsid w:val="008B64F1"/>
    <w:rsid w:val="008C143A"/>
    <w:rsid w:val="008C521A"/>
    <w:rsid w:val="008C7D3F"/>
    <w:rsid w:val="008D0230"/>
    <w:rsid w:val="008D0C58"/>
    <w:rsid w:val="008D2B0A"/>
    <w:rsid w:val="008D3392"/>
    <w:rsid w:val="008D376E"/>
    <w:rsid w:val="008D7092"/>
    <w:rsid w:val="008D724E"/>
    <w:rsid w:val="008D76D7"/>
    <w:rsid w:val="008E21F9"/>
    <w:rsid w:val="008E2C93"/>
    <w:rsid w:val="008E2D62"/>
    <w:rsid w:val="008E392E"/>
    <w:rsid w:val="008E6953"/>
    <w:rsid w:val="008E71A2"/>
    <w:rsid w:val="008E7B77"/>
    <w:rsid w:val="008F0133"/>
    <w:rsid w:val="008F0DB8"/>
    <w:rsid w:val="008F0E4E"/>
    <w:rsid w:val="008F16E1"/>
    <w:rsid w:val="008F1DB7"/>
    <w:rsid w:val="008F28E7"/>
    <w:rsid w:val="008F3074"/>
    <w:rsid w:val="008F47ED"/>
    <w:rsid w:val="008F63E3"/>
    <w:rsid w:val="008F6F54"/>
    <w:rsid w:val="008F78DC"/>
    <w:rsid w:val="008F7E51"/>
    <w:rsid w:val="0090099E"/>
    <w:rsid w:val="00900BD5"/>
    <w:rsid w:val="00902076"/>
    <w:rsid w:val="0090269E"/>
    <w:rsid w:val="0090406E"/>
    <w:rsid w:val="0090417C"/>
    <w:rsid w:val="00905A93"/>
    <w:rsid w:val="00905C36"/>
    <w:rsid w:val="00907846"/>
    <w:rsid w:val="00907F6E"/>
    <w:rsid w:val="00910E7F"/>
    <w:rsid w:val="00910FDA"/>
    <w:rsid w:val="0091232E"/>
    <w:rsid w:val="0091286B"/>
    <w:rsid w:val="00913754"/>
    <w:rsid w:val="00914684"/>
    <w:rsid w:val="00914CAA"/>
    <w:rsid w:val="00914CB4"/>
    <w:rsid w:val="00915255"/>
    <w:rsid w:val="00920F8A"/>
    <w:rsid w:val="0092112B"/>
    <w:rsid w:val="00922544"/>
    <w:rsid w:val="009248A0"/>
    <w:rsid w:val="0092517E"/>
    <w:rsid w:val="009252B0"/>
    <w:rsid w:val="0092603E"/>
    <w:rsid w:val="009263D6"/>
    <w:rsid w:val="00932F1A"/>
    <w:rsid w:val="00933A05"/>
    <w:rsid w:val="00933D18"/>
    <w:rsid w:val="0093526C"/>
    <w:rsid w:val="00936843"/>
    <w:rsid w:val="00936DCD"/>
    <w:rsid w:val="009375FA"/>
    <w:rsid w:val="00937F76"/>
    <w:rsid w:val="00937FAC"/>
    <w:rsid w:val="00940205"/>
    <w:rsid w:val="00940B77"/>
    <w:rsid w:val="00941D38"/>
    <w:rsid w:val="009426AD"/>
    <w:rsid w:val="00942774"/>
    <w:rsid w:val="00942EDD"/>
    <w:rsid w:val="00942F2B"/>
    <w:rsid w:val="00944043"/>
    <w:rsid w:val="00944879"/>
    <w:rsid w:val="00947A59"/>
    <w:rsid w:val="00951E06"/>
    <w:rsid w:val="009523B3"/>
    <w:rsid w:val="00953819"/>
    <w:rsid w:val="00954440"/>
    <w:rsid w:val="00955477"/>
    <w:rsid w:val="00960102"/>
    <w:rsid w:val="00962F1F"/>
    <w:rsid w:val="0096333E"/>
    <w:rsid w:val="009643F8"/>
    <w:rsid w:val="00964F18"/>
    <w:rsid w:val="00966D1B"/>
    <w:rsid w:val="00966EDC"/>
    <w:rsid w:val="009674A8"/>
    <w:rsid w:val="00967EE8"/>
    <w:rsid w:val="00972227"/>
    <w:rsid w:val="00972C95"/>
    <w:rsid w:val="00973327"/>
    <w:rsid w:val="00973DF0"/>
    <w:rsid w:val="00974CBE"/>
    <w:rsid w:val="00975900"/>
    <w:rsid w:val="009759C0"/>
    <w:rsid w:val="0097682C"/>
    <w:rsid w:val="00981465"/>
    <w:rsid w:val="0098385B"/>
    <w:rsid w:val="00984786"/>
    <w:rsid w:val="00984979"/>
    <w:rsid w:val="00984B68"/>
    <w:rsid w:val="00985942"/>
    <w:rsid w:val="00985BAF"/>
    <w:rsid w:val="00985C3A"/>
    <w:rsid w:val="00987B7D"/>
    <w:rsid w:val="00987C39"/>
    <w:rsid w:val="0099140E"/>
    <w:rsid w:val="00991E38"/>
    <w:rsid w:val="00992057"/>
    <w:rsid w:val="00992A92"/>
    <w:rsid w:val="0099410D"/>
    <w:rsid w:val="0099536F"/>
    <w:rsid w:val="00995606"/>
    <w:rsid w:val="00997847"/>
    <w:rsid w:val="009A1248"/>
    <w:rsid w:val="009A3C38"/>
    <w:rsid w:val="009A453C"/>
    <w:rsid w:val="009A457A"/>
    <w:rsid w:val="009A48D3"/>
    <w:rsid w:val="009A4BD9"/>
    <w:rsid w:val="009A4DA7"/>
    <w:rsid w:val="009A5310"/>
    <w:rsid w:val="009A55A2"/>
    <w:rsid w:val="009A784C"/>
    <w:rsid w:val="009B042F"/>
    <w:rsid w:val="009B0A4F"/>
    <w:rsid w:val="009B1980"/>
    <w:rsid w:val="009B2730"/>
    <w:rsid w:val="009B2BB6"/>
    <w:rsid w:val="009B3A79"/>
    <w:rsid w:val="009B4417"/>
    <w:rsid w:val="009B53E7"/>
    <w:rsid w:val="009B6DA5"/>
    <w:rsid w:val="009B7440"/>
    <w:rsid w:val="009C080A"/>
    <w:rsid w:val="009C1D21"/>
    <w:rsid w:val="009C2E5E"/>
    <w:rsid w:val="009C33F3"/>
    <w:rsid w:val="009C49AE"/>
    <w:rsid w:val="009D0CAA"/>
    <w:rsid w:val="009D0E6F"/>
    <w:rsid w:val="009D1F80"/>
    <w:rsid w:val="009D230C"/>
    <w:rsid w:val="009D2BF7"/>
    <w:rsid w:val="009D3A11"/>
    <w:rsid w:val="009D4536"/>
    <w:rsid w:val="009D4AC4"/>
    <w:rsid w:val="009D5060"/>
    <w:rsid w:val="009D50E7"/>
    <w:rsid w:val="009D6AEB"/>
    <w:rsid w:val="009D707A"/>
    <w:rsid w:val="009E1560"/>
    <w:rsid w:val="009E19F9"/>
    <w:rsid w:val="009E1B36"/>
    <w:rsid w:val="009E24B3"/>
    <w:rsid w:val="009E27CB"/>
    <w:rsid w:val="009E2CDE"/>
    <w:rsid w:val="009E4141"/>
    <w:rsid w:val="009E483B"/>
    <w:rsid w:val="009E521E"/>
    <w:rsid w:val="009E60AF"/>
    <w:rsid w:val="009F0B38"/>
    <w:rsid w:val="009F0FD5"/>
    <w:rsid w:val="009F2BD4"/>
    <w:rsid w:val="009F2E72"/>
    <w:rsid w:val="009F4742"/>
    <w:rsid w:val="009F4B90"/>
    <w:rsid w:val="009F5368"/>
    <w:rsid w:val="009F6EBD"/>
    <w:rsid w:val="009F74AC"/>
    <w:rsid w:val="009F76A5"/>
    <w:rsid w:val="00A00CC6"/>
    <w:rsid w:val="00A00E67"/>
    <w:rsid w:val="00A0101A"/>
    <w:rsid w:val="00A01B71"/>
    <w:rsid w:val="00A01EAF"/>
    <w:rsid w:val="00A0293F"/>
    <w:rsid w:val="00A035CC"/>
    <w:rsid w:val="00A03872"/>
    <w:rsid w:val="00A03AB3"/>
    <w:rsid w:val="00A03DA9"/>
    <w:rsid w:val="00A0410B"/>
    <w:rsid w:val="00A0429C"/>
    <w:rsid w:val="00A05061"/>
    <w:rsid w:val="00A06066"/>
    <w:rsid w:val="00A0653B"/>
    <w:rsid w:val="00A10E44"/>
    <w:rsid w:val="00A11D3C"/>
    <w:rsid w:val="00A13DB1"/>
    <w:rsid w:val="00A150ED"/>
    <w:rsid w:val="00A157B6"/>
    <w:rsid w:val="00A15FD1"/>
    <w:rsid w:val="00A17395"/>
    <w:rsid w:val="00A204EB"/>
    <w:rsid w:val="00A21584"/>
    <w:rsid w:val="00A22544"/>
    <w:rsid w:val="00A24305"/>
    <w:rsid w:val="00A24E42"/>
    <w:rsid w:val="00A25249"/>
    <w:rsid w:val="00A25417"/>
    <w:rsid w:val="00A25C2F"/>
    <w:rsid w:val="00A263FF"/>
    <w:rsid w:val="00A264C0"/>
    <w:rsid w:val="00A26F4A"/>
    <w:rsid w:val="00A27C1C"/>
    <w:rsid w:val="00A27FE7"/>
    <w:rsid w:val="00A307C7"/>
    <w:rsid w:val="00A30AB1"/>
    <w:rsid w:val="00A30CB6"/>
    <w:rsid w:val="00A30E90"/>
    <w:rsid w:val="00A31440"/>
    <w:rsid w:val="00A31CE4"/>
    <w:rsid w:val="00A3385E"/>
    <w:rsid w:val="00A33CA4"/>
    <w:rsid w:val="00A33FA6"/>
    <w:rsid w:val="00A362A6"/>
    <w:rsid w:val="00A36C6F"/>
    <w:rsid w:val="00A36D85"/>
    <w:rsid w:val="00A36F88"/>
    <w:rsid w:val="00A403EF"/>
    <w:rsid w:val="00A4054D"/>
    <w:rsid w:val="00A40B4C"/>
    <w:rsid w:val="00A414F3"/>
    <w:rsid w:val="00A434BB"/>
    <w:rsid w:val="00A44121"/>
    <w:rsid w:val="00A44BB2"/>
    <w:rsid w:val="00A535F9"/>
    <w:rsid w:val="00A53627"/>
    <w:rsid w:val="00A53FE2"/>
    <w:rsid w:val="00A54777"/>
    <w:rsid w:val="00A54889"/>
    <w:rsid w:val="00A55097"/>
    <w:rsid w:val="00A55728"/>
    <w:rsid w:val="00A557A3"/>
    <w:rsid w:val="00A5583F"/>
    <w:rsid w:val="00A55E53"/>
    <w:rsid w:val="00A560A2"/>
    <w:rsid w:val="00A56E20"/>
    <w:rsid w:val="00A573D3"/>
    <w:rsid w:val="00A605BB"/>
    <w:rsid w:val="00A606BA"/>
    <w:rsid w:val="00A635C3"/>
    <w:rsid w:val="00A637BE"/>
    <w:rsid w:val="00A63928"/>
    <w:rsid w:val="00A644F4"/>
    <w:rsid w:val="00A645DF"/>
    <w:rsid w:val="00A64C25"/>
    <w:rsid w:val="00A65D63"/>
    <w:rsid w:val="00A66F83"/>
    <w:rsid w:val="00A71890"/>
    <w:rsid w:val="00A72EE9"/>
    <w:rsid w:val="00A73E41"/>
    <w:rsid w:val="00A74233"/>
    <w:rsid w:val="00A763D8"/>
    <w:rsid w:val="00A77F05"/>
    <w:rsid w:val="00A80319"/>
    <w:rsid w:val="00A80624"/>
    <w:rsid w:val="00A80E34"/>
    <w:rsid w:val="00A816B7"/>
    <w:rsid w:val="00A82185"/>
    <w:rsid w:val="00A8345C"/>
    <w:rsid w:val="00A84CC5"/>
    <w:rsid w:val="00A861E9"/>
    <w:rsid w:val="00A863B9"/>
    <w:rsid w:val="00A86601"/>
    <w:rsid w:val="00A86B77"/>
    <w:rsid w:val="00A8715B"/>
    <w:rsid w:val="00A90451"/>
    <w:rsid w:val="00A9237A"/>
    <w:rsid w:val="00A92BD0"/>
    <w:rsid w:val="00A92D1E"/>
    <w:rsid w:val="00A935C7"/>
    <w:rsid w:val="00A93D2C"/>
    <w:rsid w:val="00A956C4"/>
    <w:rsid w:val="00A9669C"/>
    <w:rsid w:val="00A96B72"/>
    <w:rsid w:val="00A975F9"/>
    <w:rsid w:val="00A97778"/>
    <w:rsid w:val="00A97DB0"/>
    <w:rsid w:val="00AA05A4"/>
    <w:rsid w:val="00AA1A0F"/>
    <w:rsid w:val="00AA3A04"/>
    <w:rsid w:val="00AA461B"/>
    <w:rsid w:val="00AA5805"/>
    <w:rsid w:val="00AA7870"/>
    <w:rsid w:val="00AB0311"/>
    <w:rsid w:val="00AB0C88"/>
    <w:rsid w:val="00AB2AFB"/>
    <w:rsid w:val="00AB411D"/>
    <w:rsid w:val="00AB4412"/>
    <w:rsid w:val="00AB4447"/>
    <w:rsid w:val="00AB5083"/>
    <w:rsid w:val="00AB5DD0"/>
    <w:rsid w:val="00AB7AEB"/>
    <w:rsid w:val="00AC0AD8"/>
    <w:rsid w:val="00AC0D5E"/>
    <w:rsid w:val="00AC11A9"/>
    <w:rsid w:val="00AC1915"/>
    <w:rsid w:val="00AC1A4E"/>
    <w:rsid w:val="00AC315A"/>
    <w:rsid w:val="00AC3727"/>
    <w:rsid w:val="00AC3D5F"/>
    <w:rsid w:val="00AC3F4E"/>
    <w:rsid w:val="00AC54CB"/>
    <w:rsid w:val="00AC5673"/>
    <w:rsid w:val="00AC5831"/>
    <w:rsid w:val="00AC5BFC"/>
    <w:rsid w:val="00AC680A"/>
    <w:rsid w:val="00AC6D0A"/>
    <w:rsid w:val="00AC6D2F"/>
    <w:rsid w:val="00AD0101"/>
    <w:rsid w:val="00AD2C83"/>
    <w:rsid w:val="00AD3A23"/>
    <w:rsid w:val="00AD526C"/>
    <w:rsid w:val="00AD6226"/>
    <w:rsid w:val="00AD62AA"/>
    <w:rsid w:val="00AD674B"/>
    <w:rsid w:val="00AD6B0D"/>
    <w:rsid w:val="00AD6B8F"/>
    <w:rsid w:val="00AE2C72"/>
    <w:rsid w:val="00AE36FA"/>
    <w:rsid w:val="00AE3DE3"/>
    <w:rsid w:val="00AE4EFD"/>
    <w:rsid w:val="00AE7F1E"/>
    <w:rsid w:val="00AF0846"/>
    <w:rsid w:val="00AF2285"/>
    <w:rsid w:val="00AF2D3C"/>
    <w:rsid w:val="00AF60D1"/>
    <w:rsid w:val="00AF65FF"/>
    <w:rsid w:val="00AF6CC1"/>
    <w:rsid w:val="00AF76CE"/>
    <w:rsid w:val="00B00726"/>
    <w:rsid w:val="00B0095D"/>
    <w:rsid w:val="00B00ABA"/>
    <w:rsid w:val="00B00CEE"/>
    <w:rsid w:val="00B0222B"/>
    <w:rsid w:val="00B039D1"/>
    <w:rsid w:val="00B05226"/>
    <w:rsid w:val="00B07869"/>
    <w:rsid w:val="00B1165A"/>
    <w:rsid w:val="00B11932"/>
    <w:rsid w:val="00B11AB1"/>
    <w:rsid w:val="00B120D4"/>
    <w:rsid w:val="00B12175"/>
    <w:rsid w:val="00B12777"/>
    <w:rsid w:val="00B16A86"/>
    <w:rsid w:val="00B17CFE"/>
    <w:rsid w:val="00B2026F"/>
    <w:rsid w:val="00B20711"/>
    <w:rsid w:val="00B20B4F"/>
    <w:rsid w:val="00B221AE"/>
    <w:rsid w:val="00B22655"/>
    <w:rsid w:val="00B23033"/>
    <w:rsid w:val="00B233D3"/>
    <w:rsid w:val="00B247AD"/>
    <w:rsid w:val="00B27158"/>
    <w:rsid w:val="00B2736A"/>
    <w:rsid w:val="00B301A6"/>
    <w:rsid w:val="00B31776"/>
    <w:rsid w:val="00B32A82"/>
    <w:rsid w:val="00B33DE0"/>
    <w:rsid w:val="00B33EF7"/>
    <w:rsid w:val="00B341EB"/>
    <w:rsid w:val="00B34E08"/>
    <w:rsid w:val="00B35724"/>
    <w:rsid w:val="00B402C7"/>
    <w:rsid w:val="00B40575"/>
    <w:rsid w:val="00B4123F"/>
    <w:rsid w:val="00B4158E"/>
    <w:rsid w:val="00B42175"/>
    <w:rsid w:val="00B42230"/>
    <w:rsid w:val="00B4250E"/>
    <w:rsid w:val="00B429E8"/>
    <w:rsid w:val="00B42BF9"/>
    <w:rsid w:val="00B43310"/>
    <w:rsid w:val="00B44D63"/>
    <w:rsid w:val="00B46278"/>
    <w:rsid w:val="00B47A03"/>
    <w:rsid w:val="00B50D2A"/>
    <w:rsid w:val="00B51807"/>
    <w:rsid w:val="00B51D62"/>
    <w:rsid w:val="00B5299A"/>
    <w:rsid w:val="00B53023"/>
    <w:rsid w:val="00B5311F"/>
    <w:rsid w:val="00B53B39"/>
    <w:rsid w:val="00B565D4"/>
    <w:rsid w:val="00B56681"/>
    <w:rsid w:val="00B56961"/>
    <w:rsid w:val="00B60043"/>
    <w:rsid w:val="00B60524"/>
    <w:rsid w:val="00B64B70"/>
    <w:rsid w:val="00B6520F"/>
    <w:rsid w:val="00B65D46"/>
    <w:rsid w:val="00B66224"/>
    <w:rsid w:val="00B6712B"/>
    <w:rsid w:val="00B67AA7"/>
    <w:rsid w:val="00B70687"/>
    <w:rsid w:val="00B70AAE"/>
    <w:rsid w:val="00B71419"/>
    <w:rsid w:val="00B71543"/>
    <w:rsid w:val="00B71801"/>
    <w:rsid w:val="00B72053"/>
    <w:rsid w:val="00B72840"/>
    <w:rsid w:val="00B733B3"/>
    <w:rsid w:val="00B73575"/>
    <w:rsid w:val="00B73D3B"/>
    <w:rsid w:val="00B748AC"/>
    <w:rsid w:val="00B74A1F"/>
    <w:rsid w:val="00B76359"/>
    <w:rsid w:val="00B7660D"/>
    <w:rsid w:val="00B76EFE"/>
    <w:rsid w:val="00B774F1"/>
    <w:rsid w:val="00B8007F"/>
    <w:rsid w:val="00B8088A"/>
    <w:rsid w:val="00B80B95"/>
    <w:rsid w:val="00B80BBA"/>
    <w:rsid w:val="00B80F6C"/>
    <w:rsid w:val="00B827AA"/>
    <w:rsid w:val="00B8307A"/>
    <w:rsid w:val="00B8361F"/>
    <w:rsid w:val="00B83A15"/>
    <w:rsid w:val="00B83C17"/>
    <w:rsid w:val="00B84E70"/>
    <w:rsid w:val="00B85C26"/>
    <w:rsid w:val="00B85D42"/>
    <w:rsid w:val="00B875C9"/>
    <w:rsid w:val="00B87663"/>
    <w:rsid w:val="00B90419"/>
    <w:rsid w:val="00B9112B"/>
    <w:rsid w:val="00B92013"/>
    <w:rsid w:val="00B9247B"/>
    <w:rsid w:val="00B93D04"/>
    <w:rsid w:val="00B94BED"/>
    <w:rsid w:val="00B9658D"/>
    <w:rsid w:val="00BA09DD"/>
    <w:rsid w:val="00BA0C0B"/>
    <w:rsid w:val="00BA1FDD"/>
    <w:rsid w:val="00BA1FFA"/>
    <w:rsid w:val="00BA3FCF"/>
    <w:rsid w:val="00BA452A"/>
    <w:rsid w:val="00BA49F4"/>
    <w:rsid w:val="00BA4BB0"/>
    <w:rsid w:val="00BA6CCD"/>
    <w:rsid w:val="00BA78C7"/>
    <w:rsid w:val="00BA7C6B"/>
    <w:rsid w:val="00BA7CC6"/>
    <w:rsid w:val="00BB24E7"/>
    <w:rsid w:val="00BB2B25"/>
    <w:rsid w:val="00BB4B4C"/>
    <w:rsid w:val="00BB4C48"/>
    <w:rsid w:val="00BB5190"/>
    <w:rsid w:val="00BB5308"/>
    <w:rsid w:val="00BB5A9C"/>
    <w:rsid w:val="00BB6196"/>
    <w:rsid w:val="00BB6FB2"/>
    <w:rsid w:val="00BB75FC"/>
    <w:rsid w:val="00BB7C9E"/>
    <w:rsid w:val="00BC0026"/>
    <w:rsid w:val="00BC1AC7"/>
    <w:rsid w:val="00BC3242"/>
    <w:rsid w:val="00BC3303"/>
    <w:rsid w:val="00BC37E3"/>
    <w:rsid w:val="00BC3E80"/>
    <w:rsid w:val="00BC5212"/>
    <w:rsid w:val="00BC791D"/>
    <w:rsid w:val="00BD0799"/>
    <w:rsid w:val="00BD1548"/>
    <w:rsid w:val="00BD1AEE"/>
    <w:rsid w:val="00BD3346"/>
    <w:rsid w:val="00BD3FC3"/>
    <w:rsid w:val="00BE0842"/>
    <w:rsid w:val="00BE11A2"/>
    <w:rsid w:val="00BE2397"/>
    <w:rsid w:val="00BE28E5"/>
    <w:rsid w:val="00BE2EF7"/>
    <w:rsid w:val="00BE511C"/>
    <w:rsid w:val="00BE5B5F"/>
    <w:rsid w:val="00BE62E3"/>
    <w:rsid w:val="00BE64B4"/>
    <w:rsid w:val="00BE6821"/>
    <w:rsid w:val="00BF0325"/>
    <w:rsid w:val="00BF06FB"/>
    <w:rsid w:val="00BF1268"/>
    <w:rsid w:val="00BF29B2"/>
    <w:rsid w:val="00BF3047"/>
    <w:rsid w:val="00BF3144"/>
    <w:rsid w:val="00BF5848"/>
    <w:rsid w:val="00BF6172"/>
    <w:rsid w:val="00BF6834"/>
    <w:rsid w:val="00BF6C85"/>
    <w:rsid w:val="00BF7226"/>
    <w:rsid w:val="00C00267"/>
    <w:rsid w:val="00C011C6"/>
    <w:rsid w:val="00C0251E"/>
    <w:rsid w:val="00C02894"/>
    <w:rsid w:val="00C02AC5"/>
    <w:rsid w:val="00C032CC"/>
    <w:rsid w:val="00C0334B"/>
    <w:rsid w:val="00C03845"/>
    <w:rsid w:val="00C03DAC"/>
    <w:rsid w:val="00C043B7"/>
    <w:rsid w:val="00C06E26"/>
    <w:rsid w:val="00C06EFD"/>
    <w:rsid w:val="00C06F14"/>
    <w:rsid w:val="00C07791"/>
    <w:rsid w:val="00C11896"/>
    <w:rsid w:val="00C138B8"/>
    <w:rsid w:val="00C13D9D"/>
    <w:rsid w:val="00C15E2A"/>
    <w:rsid w:val="00C16A11"/>
    <w:rsid w:val="00C1776D"/>
    <w:rsid w:val="00C20A33"/>
    <w:rsid w:val="00C20A36"/>
    <w:rsid w:val="00C21134"/>
    <w:rsid w:val="00C21F74"/>
    <w:rsid w:val="00C22A77"/>
    <w:rsid w:val="00C22DB5"/>
    <w:rsid w:val="00C23CD3"/>
    <w:rsid w:val="00C23DA5"/>
    <w:rsid w:val="00C23F1E"/>
    <w:rsid w:val="00C24700"/>
    <w:rsid w:val="00C26AEE"/>
    <w:rsid w:val="00C26DAB"/>
    <w:rsid w:val="00C2706A"/>
    <w:rsid w:val="00C30A75"/>
    <w:rsid w:val="00C30D9E"/>
    <w:rsid w:val="00C326D3"/>
    <w:rsid w:val="00C32E04"/>
    <w:rsid w:val="00C32F94"/>
    <w:rsid w:val="00C34BAF"/>
    <w:rsid w:val="00C35CDF"/>
    <w:rsid w:val="00C362AA"/>
    <w:rsid w:val="00C373F4"/>
    <w:rsid w:val="00C37EBA"/>
    <w:rsid w:val="00C37EE5"/>
    <w:rsid w:val="00C41CBF"/>
    <w:rsid w:val="00C41F7E"/>
    <w:rsid w:val="00C427E1"/>
    <w:rsid w:val="00C4369B"/>
    <w:rsid w:val="00C43721"/>
    <w:rsid w:val="00C44F92"/>
    <w:rsid w:val="00C452DF"/>
    <w:rsid w:val="00C457F8"/>
    <w:rsid w:val="00C45A45"/>
    <w:rsid w:val="00C47BD0"/>
    <w:rsid w:val="00C507E5"/>
    <w:rsid w:val="00C5497E"/>
    <w:rsid w:val="00C55C81"/>
    <w:rsid w:val="00C573E6"/>
    <w:rsid w:val="00C576E6"/>
    <w:rsid w:val="00C61C3F"/>
    <w:rsid w:val="00C627F9"/>
    <w:rsid w:val="00C632FC"/>
    <w:rsid w:val="00C63333"/>
    <w:rsid w:val="00C65E18"/>
    <w:rsid w:val="00C67813"/>
    <w:rsid w:val="00C7185A"/>
    <w:rsid w:val="00C718B3"/>
    <w:rsid w:val="00C71C9D"/>
    <w:rsid w:val="00C72407"/>
    <w:rsid w:val="00C7342F"/>
    <w:rsid w:val="00C734F4"/>
    <w:rsid w:val="00C747DD"/>
    <w:rsid w:val="00C74891"/>
    <w:rsid w:val="00C74D89"/>
    <w:rsid w:val="00C75940"/>
    <w:rsid w:val="00C75D46"/>
    <w:rsid w:val="00C76484"/>
    <w:rsid w:val="00C77A21"/>
    <w:rsid w:val="00C77BB4"/>
    <w:rsid w:val="00C77CCE"/>
    <w:rsid w:val="00C806EE"/>
    <w:rsid w:val="00C8317C"/>
    <w:rsid w:val="00C83B6E"/>
    <w:rsid w:val="00C8480C"/>
    <w:rsid w:val="00C85E55"/>
    <w:rsid w:val="00C86303"/>
    <w:rsid w:val="00C92ADF"/>
    <w:rsid w:val="00C934FA"/>
    <w:rsid w:val="00C9535B"/>
    <w:rsid w:val="00C958EC"/>
    <w:rsid w:val="00C95F04"/>
    <w:rsid w:val="00C96FA0"/>
    <w:rsid w:val="00CA038F"/>
    <w:rsid w:val="00CA0DD0"/>
    <w:rsid w:val="00CA281A"/>
    <w:rsid w:val="00CA3856"/>
    <w:rsid w:val="00CA507A"/>
    <w:rsid w:val="00CB0D92"/>
    <w:rsid w:val="00CB1E59"/>
    <w:rsid w:val="00CB2C37"/>
    <w:rsid w:val="00CB3870"/>
    <w:rsid w:val="00CB6AF6"/>
    <w:rsid w:val="00CB6C99"/>
    <w:rsid w:val="00CB718E"/>
    <w:rsid w:val="00CC0133"/>
    <w:rsid w:val="00CC1131"/>
    <w:rsid w:val="00CC290F"/>
    <w:rsid w:val="00CC2A64"/>
    <w:rsid w:val="00CC70F7"/>
    <w:rsid w:val="00CC71C7"/>
    <w:rsid w:val="00CC7966"/>
    <w:rsid w:val="00CC7EE9"/>
    <w:rsid w:val="00CD14EE"/>
    <w:rsid w:val="00CD217A"/>
    <w:rsid w:val="00CD2BAE"/>
    <w:rsid w:val="00CD2C47"/>
    <w:rsid w:val="00CD3169"/>
    <w:rsid w:val="00CD3FCA"/>
    <w:rsid w:val="00CD47ED"/>
    <w:rsid w:val="00CD6110"/>
    <w:rsid w:val="00CD7754"/>
    <w:rsid w:val="00CE0D55"/>
    <w:rsid w:val="00CE0FAA"/>
    <w:rsid w:val="00CE0FF7"/>
    <w:rsid w:val="00CE1378"/>
    <w:rsid w:val="00CE17F0"/>
    <w:rsid w:val="00CE3C30"/>
    <w:rsid w:val="00CE4900"/>
    <w:rsid w:val="00CE5916"/>
    <w:rsid w:val="00CE5DDE"/>
    <w:rsid w:val="00CE60BE"/>
    <w:rsid w:val="00CE61D0"/>
    <w:rsid w:val="00CE6DC2"/>
    <w:rsid w:val="00CE7AC6"/>
    <w:rsid w:val="00CF07E9"/>
    <w:rsid w:val="00CF0E54"/>
    <w:rsid w:val="00CF4DB4"/>
    <w:rsid w:val="00CF542E"/>
    <w:rsid w:val="00CF56B2"/>
    <w:rsid w:val="00CF6C5E"/>
    <w:rsid w:val="00CF6F2C"/>
    <w:rsid w:val="00CF765A"/>
    <w:rsid w:val="00D00354"/>
    <w:rsid w:val="00D038F3"/>
    <w:rsid w:val="00D04EC9"/>
    <w:rsid w:val="00D058BB"/>
    <w:rsid w:val="00D0655D"/>
    <w:rsid w:val="00D06AF6"/>
    <w:rsid w:val="00D078E0"/>
    <w:rsid w:val="00D07A03"/>
    <w:rsid w:val="00D11213"/>
    <w:rsid w:val="00D12151"/>
    <w:rsid w:val="00D13CE8"/>
    <w:rsid w:val="00D14208"/>
    <w:rsid w:val="00D1453D"/>
    <w:rsid w:val="00D1575C"/>
    <w:rsid w:val="00D16039"/>
    <w:rsid w:val="00D17BF0"/>
    <w:rsid w:val="00D21218"/>
    <w:rsid w:val="00D21775"/>
    <w:rsid w:val="00D219BA"/>
    <w:rsid w:val="00D2278E"/>
    <w:rsid w:val="00D22AB5"/>
    <w:rsid w:val="00D22CBB"/>
    <w:rsid w:val="00D238B5"/>
    <w:rsid w:val="00D23D48"/>
    <w:rsid w:val="00D27097"/>
    <w:rsid w:val="00D27569"/>
    <w:rsid w:val="00D279A1"/>
    <w:rsid w:val="00D31121"/>
    <w:rsid w:val="00D315CB"/>
    <w:rsid w:val="00D32D5E"/>
    <w:rsid w:val="00D32DA0"/>
    <w:rsid w:val="00D32FFC"/>
    <w:rsid w:val="00D330C0"/>
    <w:rsid w:val="00D3388E"/>
    <w:rsid w:val="00D35B85"/>
    <w:rsid w:val="00D35BD1"/>
    <w:rsid w:val="00D3689F"/>
    <w:rsid w:val="00D37094"/>
    <w:rsid w:val="00D37820"/>
    <w:rsid w:val="00D37C67"/>
    <w:rsid w:val="00D416A2"/>
    <w:rsid w:val="00D41ACC"/>
    <w:rsid w:val="00D42163"/>
    <w:rsid w:val="00D431C9"/>
    <w:rsid w:val="00D43D32"/>
    <w:rsid w:val="00D4453D"/>
    <w:rsid w:val="00D446FA"/>
    <w:rsid w:val="00D453DB"/>
    <w:rsid w:val="00D458E6"/>
    <w:rsid w:val="00D469AF"/>
    <w:rsid w:val="00D46CF3"/>
    <w:rsid w:val="00D46E0D"/>
    <w:rsid w:val="00D47E64"/>
    <w:rsid w:val="00D52F80"/>
    <w:rsid w:val="00D532FA"/>
    <w:rsid w:val="00D55BAE"/>
    <w:rsid w:val="00D5694F"/>
    <w:rsid w:val="00D61228"/>
    <w:rsid w:val="00D63CBF"/>
    <w:rsid w:val="00D64679"/>
    <w:rsid w:val="00D65B3E"/>
    <w:rsid w:val="00D65C33"/>
    <w:rsid w:val="00D66ED0"/>
    <w:rsid w:val="00D679BD"/>
    <w:rsid w:val="00D71E34"/>
    <w:rsid w:val="00D71E7E"/>
    <w:rsid w:val="00D73327"/>
    <w:rsid w:val="00D73AA4"/>
    <w:rsid w:val="00D74E95"/>
    <w:rsid w:val="00D7589C"/>
    <w:rsid w:val="00D75B57"/>
    <w:rsid w:val="00D76542"/>
    <w:rsid w:val="00D7690F"/>
    <w:rsid w:val="00D76BB4"/>
    <w:rsid w:val="00D76DA4"/>
    <w:rsid w:val="00D77264"/>
    <w:rsid w:val="00D804A3"/>
    <w:rsid w:val="00D804A8"/>
    <w:rsid w:val="00D810FA"/>
    <w:rsid w:val="00D813CC"/>
    <w:rsid w:val="00D821BF"/>
    <w:rsid w:val="00D844DC"/>
    <w:rsid w:val="00D85410"/>
    <w:rsid w:val="00D85596"/>
    <w:rsid w:val="00D85785"/>
    <w:rsid w:val="00D85BF3"/>
    <w:rsid w:val="00D875E6"/>
    <w:rsid w:val="00D90029"/>
    <w:rsid w:val="00D90A62"/>
    <w:rsid w:val="00D90E11"/>
    <w:rsid w:val="00D90F53"/>
    <w:rsid w:val="00D92DF6"/>
    <w:rsid w:val="00D92EB2"/>
    <w:rsid w:val="00D9357D"/>
    <w:rsid w:val="00D9427B"/>
    <w:rsid w:val="00D94538"/>
    <w:rsid w:val="00D95333"/>
    <w:rsid w:val="00D95910"/>
    <w:rsid w:val="00D960F2"/>
    <w:rsid w:val="00D97114"/>
    <w:rsid w:val="00D9730C"/>
    <w:rsid w:val="00D979F6"/>
    <w:rsid w:val="00DA0276"/>
    <w:rsid w:val="00DA033C"/>
    <w:rsid w:val="00DA0A04"/>
    <w:rsid w:val="00DA0E4A"/>
    <w:rsid w:val="00DA1742"/>
    <w:rsid w:val="00DA1BC8"/>
    <w:rsid w:val="00DA2218"/>
    <w:rsid w:val="00DA254F"/>
    <w:rsid w:val="00DA26B4"/>
    <w:rsid w:val="00DA2A45"/>
    <w:rsid w:val="00DA414B"/>
    <w:rsid w:val="00DA41D6"/>
    <w:rsid w:val="00DA4DC8"/>
    <w:rsid w:val="00DA7007"/>
    <w:rsid w:val="00DA7216"/>
    <w:rsid w:val="00DA7963"/>
    <w:rsid w:val="00DA7DA9"/>
    <w:rsid w:val="00DB1648"/>
    <w:rsid w:val="00DB17FF"/>
    <w:rsid w:val="00DB1954"/>
    <w:rsid w:val="00DB19DB"/>
    <w:rsid w:val="00DB26DE"/>
    <w:rsid w:val="00DB35CF"/>
    <w:rsid w:val="00DB530F"/>
    <w:rsid w:val="00DB6B92"/>
    <w:rsid w:val="00DB79F2"/>
    <w:rsid w:val="00DC01DE"/>
    <w:rsid w:val="00DC0BA7"/>
    <w:rsid w:val="00DC0EE8"/>
    <w:rsid w:val="00DC2181"/>
    <w:rsid w:val="00DC24B0"/>
    <w:rsid w:val="00DC2BB1"/>
    <w:rsid w:val="00DC2D28"/>
    <w:rsid w:val="00DC32E3"/>
    <w:rsid w:val="00DC50FA"/>
    <w:rsid w:val="00DC602E"/>
    <w:rsid w:val="00DC64CE"/>
    <w:rsid w:val="00DD0144"/>
    <w:rsid w:val="00DD118A"/>
    <w:rsid w:val="00DD146C"/>
    <w:rsid w:val="00DD15A7"/>
    <w:rsid w:val="00DD3416"/>
    <w:rsid w:val="00DD417B"/>
    <w:rsid w:val="00DD420C"/>
    <w:rsid w:val="00DD4CA8"/>
    <w:rsid w:val="00DD5123"/>
    <w:rsid w:val="00DD5E5A"/>
    <w:rsid w:val="00DD6FEC"/>
    <w:rsid w:val="00DD771E"/>
    <w:rsid w:val="00DD78B2"/>
    <w:rsid w:val="00DD79EB"/>
    <w:rsid w:val="00DE0AA8"/>
    <w:rsid w:val="00DE2D88"/>
    <w:rsid w:val="00DE55B0"/>
    <w:rsid w:val="00DE5D26"/>
    <w:rsid w:val="00DE72AD"/>
    <w:rsid w:val="00DF007A"/>
    <w:rsid w:val="00DF1DD9"/>
    <w:rsid w:val="00DF20B8"/>
    <w:rsid w:val="00DF5A32"/>
    <w:rsid w:val="00DF7EAA"/>
    <w:rsid w:val="00E00069"/>
    <w:rsid w:val="00E00883"/>
    <w:rsid w:val="00E02388"/>
    <w:rsid w:val="00E03A07"/>
    <w:rsid w:val="00E03E7C"/>
    <w:rsid w:val="00E047A8"/>
    <w:rsid w:val="00E05B47"/>
    <w:rsid w:val="00E063DF"/>
    <w:rsid w:val="00E10643"/>
    <w:rsid w:val="00E11884"/>
    <w:rsid w:val="00E11AED"/>
    <w:rsid w:val="00E11F1E"/>
    <w:rsid w:val="00E129AE"/>
    <w:rsid w:val="00E13159"/>
    <w:rsid w:val="00E13733"/>
    <w:rsid w:val="00E1406A"/>
    <w:rsid w:val="00E14417"/>
    <w:rsid w:val="00E1487C"/>
    <w:rsid w:val="00E1727A"/>
    <w:rsid w:val="00E1749D"/>
    <w:rsid w:val="00E1767E"/>
    <w:rsid w:val="00E209AF"/>
    <w:rsid w:val="00E20C4C"/>
    <w:rsid w:val="00E22B65"/>
    <w:rsid w:val="00E23B79"/>
    <w:rsid w:val="00E23BA0"/>
    <w:rsid w:val="00E24763"/>
    <w:rsid w:val="00E250AF"/>
    <w:rsid w:val="00E2662C"/>
    <w:rsid w:val="00E2772C"/>
    <w:rsid w:val="00E3251F"/>
    <w:rsid w:val="00E348A1"/>
    <w:rsid w:val="00E3642D"/>
    <w:rsid w:val="00E36FB3"/>
    <w:rsid w:val="00E37EBA"/>
    <w:rsid w:val="00E40A1C"/>
    <w:rsid w:val="00E40EEF"/>
    <w:rsid w:val="00E4144C"/>
    <w:rsid w:val="00E41768"/>
    <w:rsid w:val="00E420A7"/>
    <w:rsid w:val="00E42146"/>
    <w:rsid w:val="00E42188"/>
    <w:rsid w:val="00E44CAF"/>
    <w:rsid w:val="00E45315"/>
    <w:rsid w:val="00E4583C"/>
    <w:rsid w:val="00E459F3"/>
    <w:rsid w:val="00E45A62"/>
    <w:rsid w:val="00E45E8E"/>
    <w:rsid w:val="00E46055"/>
    <w:rsid w:val="00E462EF"/>
    <w:rsid w:val="00E4722C"/>
    <w:rsid w:val="00E479B8"/>
    <w:rsid w:val="00E51597"/>
    <w:rsid w:val="00E518DD"/>
    <w:rsid w:val="00E52B1F"/>
    <w:rsid w:val="00E52BB1"/>
    <w:rsid w:val="00E53DAB"/>
    <w:rsid w:val="00E54172"/>
    <w:rsid w:val="00E555D7"/>
    <w:rsid w:val="00E55DEB"/>
    <w:rsid w:val="00E55E36"/>
    <w:rsid w:val="00E55F2A"/>
    <w:rsid w:val="00E569F6"/>
    <w:rsid w:val="00E572CA"/>
    <w:rsid w:val="00E57945"/>
    <w:rsid w:val="00E61842"/>
    <w:rsid w:val="00E6286B"/>
    <w:rsid w:val="00E62EEB"/>
    <w:rsid w:val="00E63BA9"/>
    <w:rsid w:val="00E64223"/>
    <w:rsid w:val="00E643D1"/>
    <w:rsid w:val="00E65393"/>
    <w:rsid w:val="00E65B50"/>
    <w:rsid w:val="00E65C17"/>
    <w:rsid w:val="00E65C7C"/>
    <w:rsid w:val="00E667AE"/>
    <w:rsid w:val="00E67EE6"/>
    <w:rsid w:val="00E70847"/>
    <w:rsid w:val="00E7167A"/>
    <w:rsid w:val="00E73C39"/>
    <w:rsid w:val="00E74960"/>
    <w:rsid w:val="00E7520B"/>
    <w:rsid w:val="00E75E8C"/>
    <w:rsid w:val="00E75F4B"/>
    <w:rsid w:val="00E77CA9"/>
    <w:rsid w:val="00E77F60"/>
    <w:rsid w:val="00E80AF4"/>
    <w:rsid w:val="00E83337"/>
    <w:rsid w:val="00E83911"/>
    <w:rsid w:val="00E842BF"/>
    <w:rsid w:val="00E848B0"/>
    <w:rsid w:val="00E85545"/>
    <w:rsid w:val="00E85AF1"/>
    <w:rsid w:val="00E86DC0"/>
    <w:rsid w:val="00E86FF5"/>
    <w:rsid w:val="00E872FB"/>
    <w:rsid w:val="00E878B8"/>
    <w:rsid w:val="00E87A05"/>
    <w:rsid w:val="00E90653"/>
    <w:rsid w:val="00E908A5"/>
    <w:rsid w:val="00E9099B"/>
    <w:rsid w:val="00E90E54"/>
    <w:rsid w:val="00E913C0"/>
    <w:rsid w:val="00E91FD6"/>
    <w:rsid w:val="00E92B52"/>
    <w:rsid w:val="00E93510"/>
    <w:rsid w:val="00E94B79"/>
    <w:rsid w:val="00E95392"/>
    <w:rsid w:val="00E9619A"/>
    <w:rsid w:val="00EA286A"/>
    <w:rsid w:val="00EA2956"/>
    <w:rsid w:val="00EA45A0"/>
    <w:rsid w:val="00EA6375"/>
    <w:rsid w:val="00EA6642"/>
    <w:rsid w:val="00EA6A25"/>
    <w:rsid w:val="00EA6EED"/>
    <w:rsid w:val="00EA7326"/>
    <w:rsid w:val="00EA767E"/>
    <w:rsid w:val="00EB0928"/>
    <w:rsid w:val="00EB1669"/>
    <w:rsid w:val="00EB3C1C"/>
    <w:rsid w:val="00EB40BF"/>
    <w:rsid w:val="00EB4ADD"/>
    <w:rsid w:val="00EB5393"/>
    <w:rsid w:val="00EB5750"/>
    <w:rsid w:val="00EB5BFB"/>
    <w:rsid w:val="00EB5BFF"/>
    <w:rsid w:val="00EB5DEE"/>
    <w:rsid w:val="00EB6B48"/>
    <w:rsid w:val="00EB6D2E"/>
    <w:rsid w:val="00EB7962"/>
    <w:rsid w:val="00EC0336"/>
    <w:rsid w:val="00EC039F"/>
    <w:rsid w:val="00EC056F"/>
    <w:rsid w:val="00EC09A8"/>
    <w:rsid w:val="00EC122E"/>
    <w:rsid w:val="00EC216D"/>
    <w:rsid w:val="00EC2289"/>
    <w:rsid w:val="00EC2B31"/>
    <w:rsid w:val="00EC2F0F"/>
    <w:rsid w:val="00EC303C"/>
    <w:rsid w:val="00EC308A"/>
    <w:rsid w:val="00EC3B87"/>
    <w:rsid w:val="00EC50A0"/>
    <w:rsid w:val="00EC50D0"/>
    <w:rsid w:val="00EC6A5E"/>
    <w:rsid w:val="00EC746D"/>
    <w:rsid w:val="00EC790F"/>
    <w:rsid w:val="00EC7E77"/>
    <w:rsid w:val="00ED01AC"/>
    <w:rsid w:val="00ED289C"/>
    <w:rsid w:val="00ED3A9E"/>
    <w:rsid w:val="00ED632A"/>
    <w:rsid w:val="00ED700A"/>
    <w:rsid w:val="00ED7134"/>
    <w:rsid w:val="00ED73A7"/>
    <w:rsid w:val="00ED7418"/>
    <w:rsid w:val="00ED7586"/>
    <w:rsid w:val="00ED7F86"/>
    <w:rsid w:val="00EE0DA7"/>
    <w:rsid w:val="00EE2C8A"/>
    <w:rsid w:val="00EE5AE5"/>
    <w:rsid w:val="00EF01D8"/>
    <w:rsid w:val="00EF0FB4"/>
    <w:rsid w:val="00EF25DA"/>
    <w:rsid w:val="00EF26F0"/>
    <w:rsid w:val="00EF2B68"/>
    <w:rsid w:val="00EF3DF2"/>
    <w:rsid w:val="00EF4047"/>
    <w:rsid w:val="00EF5072"/>
    <w:rsid w:val="00EF55F9"/>
    <w:rsid w:val="00EF5A93"/>
    <w:rsid w:val="00EF5B7A"/>
    <w:rsid w:val="00EF5D65"/>
    <w:rsid w:val="00EF6119"/>
    <w:rsid w:val="00F0060F"/>
    <w:rsid w:val="00F022C2"/>
    <w:rsid w:val="00F02714"/>
    <w:rsid w:val="00F03474"/>
    <w:rsid w:val="00F03907"/>
    <w:rsid w:val="00F051FA"/>
    <w:rsid w:val="00F05DD5"/>
    <w:rsid w:val="00F05F11"/>
    <w:rsid w:val="00F070D0"/>
    <w:rsid w:val="00F07668"/>
    <w:rsid w:val="00F07D1C"/>
    <w:rsid w:val="00F111D9"/>
    <w:rsid w:val="00F1193A"/>
    <w:rsid w:val="00F123DB"/>
    <w:rsid w:val="00F13B68"/>
    <w:rsid w:val="00F15306"/>
    <w:rsid w:val="00F15BEE"/>
    <w:rsid w:val="00F162AC"/>
    <w:rsid w:val="00F167BF"/>
    <w:rsid w:val="00F16D8A"/>
    <w:rsid w:val="00F16F78"/>
    <w:rsid w:val="00F23E59"/>
    <w:rsid w:val="00F24357"/>
    <w:rsid w:val="00F25303"/>
    <w:rsid w:val="00F254C4"/>
    <w:rsid w:val="00F26336"/>
    <w:rsid w:val="00F26529"/>
    <w:rsid w:val="00F26AE3"/>
    <w:rsid w:val="00F27BFF"/>
    <w:rsid w:val="00F27F0C"/>
    <w:rsid w:val="00F319ED"/>
    <w:rsid w:val="00F31AD7"/>
    <w:rsid w:val="00F31FAF"/>
    <w:rsid w:val="00F335F7"/>
    <w:rsid w:val="00F35EFC"/>
    <w:rsid w:val="00F36526"/>
    <w:rsid w:val="00F365DE"/>
    <w:rsid w:val="00F36812"/>
    <w:rsid w:val="00F379C6"/>
    <w:rsid w:val="00F37F90"/>
    <w:rsid w:val="00F4046F"/>
    <w:rsid w:val="00F41571"/>
    <w:rsid w:val="00F43017"/>
    <w:rsid w:val="00F439CC"/>
    <w:rsid w:val="00F44906"/>
    <w:rsid w:val="00F44FF3"/>
    <w:rsid w:val="00F45F30"/>
    <w:rsid w:val="00F472F7"/>
    <w:rsid w:val="00F50921"/>
    <w:rsid w:val="00F50B7D"/>
    <w:rsid w:val="00F50C10"/>
    <w:rsid w:val="00F522B8"/>
    <w:rsid w:val="00F52874"/>
    <w:rsid w:val="00F531BD"/>
    <w:rsid w:val="00F53401"/>
    <w:rsid w:val="00F54659"/>
    <w:rsid w:val="00F5641B"/>
    <w:rsid w:val="00F56628"/>
    <w:rsid w:val="00F60EFA"/>
    <w:rsid w:val="00F61227"/>
    <w:rsid w:val="00F61C81"/>
    <w:rsid w:val="00F61D38"/>
    <w:rsid w:val="00F625F8"/>
    <w:rsid w:val="00F62E6A"/>
    <w:rsid w:val="00F62FF8"/>
    <w:rsid w:val="00F6319E"/>
    <w:rsid w:val="00F633C8"/>
    <w:rsid w:val="00F645A5"/>
    <w:rsid w:val="00F6649B"/>
    <w:rsid w:val="00F666F3"/>
    <w:rsid w:val="00F66994"/>
    <w:rsid w:val="00F66FA9"/>
    <w:rsid w:val="00F70174"/>
    <w:rsid w:val="00F70BEC"/>
    <w:rsid w:val="00F71CB7"/>
    <w:rsid w:val="00F7433E"/>
    <w:rsid w:val="00F7444D"/>
    <w:rsid w:val="00F754E9"/>
    <w:rsid w:val="00F76706"/>
    <w:rsid w:val="00F77471"/>
    <w:rsid w:val="00F803BB"/>
    <w:rsid w:val="00F808A9"/>
    <w:rsid w:val="00F809B3"/>
    <w:rsid w:val="00F80AA8"/>
    <w:rsid w:val="00F80ED3"/>
    <w:rsid w:val="00F81525"/>
    <w:rsid w:val="00F81CF0"/>
    <w:rsid w:val="00F81EFA"/>
    <w:rsid w:val="00F8267B"/>
    <w:rsid w:val="00F82F17"/>
    <w:rsid w:val="00F840F4"/>
    <w:rsid w:val="00F85660"/>
    <w:rsid w:val="00F85ADA"/>
    <w:rsid w:val="00F85E56"/>
    <w:rsid w:val="00F8636F"/>
    <w:rsid w:val="00F9039F"/>
    <w:rsid w:val="00F90DDF"/>
    <w:rsid w:val="00F90E96"/>
    <w:rsid w:val="00F929B5"/>
    <w:rsid w:val="00F931E0"/>
    <w:rsid w:val="00F93877"/>
    <w:rsid w:val="00F94657"/>
    <w:rsid w:val="00F94774"/>
    <w:rsid w:val="00F95726"/>
    <w:rsid w:val="00F958E7"/>
    <w:rsid w:val="00F95BA6"/>
    <w:rsid w:val="00F96F5C"/>
    <w:rsid w:val="00F972F5"/>
    <w:rsid w:val="00FA24C2"/>
    <w:rsid w:val="00FA6CB4"/>
    <w:rsid w:val="00FA736B"/>
    <w:rsid w:val="00FB1340"/>
    <w:rsid w:val="00FB21BA"/>
    <w:rsid w:val="00FB5FE9"/>
    <w:rsid w:val="00FB7240"/>
    <w:rsid w:val="00FB7884"/>
    <w:rsid w:val="00FC0D0B"/>
    <w:rsid w:val="00FC239F"/>
    <w:rsid w:val="00FC2751"/>
    <w:rsid w:val="00FC49DD"/>
    <w:rsid w:val="00FC5A04"/>
    <w:rsid w:val="00FC6351"/>
    <w:rsid w:val="00FC675B"/>
    <w:rsid w:val="00FC6B1A"/>
    <w:rsid w:val="00FC7354"/>
    <w:rsid w:val="00FD0B31"/>
    <w:rsid w:val="00FD0F1D"/>
    <w:rsid w:val="00FD1898"/>
    <w:rsid w:val="00FD25DB"/>
    <w:rsid w:val="00FD3430"/>
    <w:rsid w:val="00FD674A"/>
    <w:rsid w:val="00FD6BCF"/>
    <w:rsid w:val="00FD7932"/>
    <w:rsid w:val="00FE0E48"/>
    <w:rsid w:val="00FE2DA8"/>
    <w:rsid w:val="00FE3310"/>
    <w:rsid w:val="00FE41A1"/>
    <w:rsid w:val="00FE4A1B"/>
    <w:rsid w:val="00FE7FCC"/>
    <w:rsid w:val="00FF096C"/>
    <w:rsid w:val="00FF0FF5"/>
    <w:rsid w:val="00FF2EED"/>
    <w:rsid w:val="00FF3C9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envelope address"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F548E"/>
    <w:pPr>
      <w:spacing w:after="200" w:line="276" w:lineRule="auto"/>
    </w:pPr>
    <w:rPr>
      <w:lang w:eastAsia="en-US"/>
    </w:rPr>
  </w:style>
  <w:style w:type="paragraph" w:styleId="Heading1">
    <w:name w:val="heading 1"/>
    <w:basedOn w:val="Normal"/>
    <w:next w:val="Normal"/>
    <w:link w:val="Heading1Char"/>
    <w:uiPriority w:val="99"/>
    <w:qFormat/>
    <w:rsid w:val="00C452DF"/>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C452D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37096A"/>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52DF"/>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C452DF"/>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37096A"/>
    <w:rPr>
      <w:rFonts w:ascii="Cambria" w:hAnsi="Cambria" w:cs="Times New Roman"/>
      <w:b/>
      <w:bCs/>
      <w:color w:val="4F81BD"/>
    </w:rPr>
  </w:style>
  <w:style w:type="paragraph" w:styleId="ListParagraph">
    <w:name w:val="List Paragraph"/>
    <w:basedOn w:val="Normal"/>
    <w:uiPriority w:val="99"/>
    <w:qFormat/>
    <w:rsid w:val="00B0095D"/>
    <w:pPr>
      <w:ind w:left="720"/>
      <w:contextualSpacing/>
    </w:pPr>
  </w:style>
  <w:style w:type="paragraph" w:styleId="BalloonText">
    <w:name w:val="Balloon Text"/>
    <w:basedOn w:val="Normal"/>
    <w:link w:val="BalloonTextChar"/>
    <w:uiPriority w:val="99"/>
    <w:semiHidden/>
    <w:rsid w:val="00DD01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0144"/>
    <w:rPr>
      <w:rFonts w:ascii="Tahoma" w:hAnsi="Tahoma" w:cs="Tahoma"/>
      <w:sz w:val="16"/>
      <w:szCs w:val="16"/>
    </w:rPr>
  </w:style>
  <w:style w:type="table" w:styleId="TableGrid">
    <w:name w:val="Table Grid"/>
    <w:basedOn w:val="TableNormal"/>
    <w:uiPriority w:val="99"/>
    <w:rsid w:val="0047625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A09DD"/>
    <w:rPr>
      <w:rFonts w:cs="Times New Roman"/>
      <w:color w:val="0000FF"/>
      <w:u w:val="single"/>
    </w:rPr>
  </w:style>
  <w:style w:type="character" w:styleId="FollowedHyperlink">
    <w:name w:val="FollowedHyperlink"/>
    <w:basedOn w:val="DefaultParagraphFont"/>
    <w:uiPriority w:val="99"/>
    <w:semiHidden/>
    <w:rsid w:val="00BA09DD"/>
    <w:rPr>
      <w:rFonts w:cs="Times New Roman"/>
      <w:color w:val="800080"/>
      <w:u w:val="single"/>
    </w:rPr>
  </w:style>
  <w:style w:type="paragraph" w:customStyle="1" w:styleId="font5">
    <w:name w:val="font5"/>
    <w:basedOn w:val="Normal"/>
    <w:uiPriority w:val="99"/>
    <w:rsid w:val="00BA09DD"/>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6">
    <w:name w:val="font6"/>
    <w:basedOn w:val="Normal"/>
    <w:uiPriority w:val="99"/>
    <w:rsid w:val="00BA09DD"/>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7">
    <w:name w:val="font7"/>
    <w:basedOn w:val="Normal"/>
    <w:uiPriority w:val="99"/>
    <w:rsid w:val="00BA09DD"/>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Normal"/>
    <w:uiPriority w:val="99"/>
    <w:rsid w:val="00BA09DD"/>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63">
    <w:name w:val="xl63"/>
    <w:basedOn w:val="Normal"/>
    <w:uiPriority w:val="99"/>
    <w:rsid w:val="00BA09DD"/>
    <w:pP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4">
    <w:name w:val="xl64"/>
    <w:basedOn w:val="Normal"/>
    <w:uiPriority w:val="99"/>
    <w:rsid w:val="00BA09D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65">
    <w:name w:val="xl65"/>
    <w:basedOn w:val="Normal"/>
    <w:uiPriority w:val="99"/>
    <w:rsid w:val="00BA09D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6">
    <w:name w:val="xl66"/>
    <w:basedOn w:val="Normal"/>
    <w:uiPriority w:val="99"/>
    <w:rsid w:val="00BA09DD"/>
    <w:pPr>
      <w:shd w:val="clear" w:color="000000" w:fill="D8D8D8"/>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7">
    <w:name w:val="xl67"/>
    <w:basedOn w:val="Normal"/>
    <w:uiPriority w:val="99"/>
    <w:rsid w:val="00BA0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Normal"/>
    <w:uiPriority w:val="99"/>
    <w:rsid w:val="00BA0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Normal"/>
    <w:uiPriority w:val="99"/>
    <w:rsid w:val="00BA09DD"/>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Normal"/>
    <w:uiPriority w:val="99"/>
    <w:rsid w:val="00BA09DD"/>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1">
    <w:name w:val="xl71"/>
    <w:basedOn w:val="Normal"/>
    <w:uiPriority w:val="99"/>
    <w:rsid w:val="00BA0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sz w:val="20"/>
      <w:szCs w:val="20"/>
      <w:lang w:eastAsia="ru-RU"/>
    </w:rPr>
  </w:style>
  <w:style w:type="paragraph" w:customStyle="1" w:styleId="xl72">
    <w:name w:val="xl72"/>
    <w:basedOn w:val="Normal"/>
    <w:uiPriority w:val="99"/>
    <w:rsid w:val="00BA0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3">
    <w:name w:val="xl73"/>
    <w:basedOn w:val="Normal"/>
    <w:uiPriority w:val="99"/>
    <w:rsid w:val="00BA09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4">
    <w:name w:val="xl74"/>
    <w:basedOn w:val="Normal"/>
    <w:uiPriority w:val="99"/>
    <w:rsid w:val="00BA09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Normal"/>
    <w:uiPriority w:val="99"/>
    <w:rsid w:val="00BA09DD"/>
    <w:pP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Normal"/>
    <w:uiPriority w:val="99"/>
    <w:rsid w:val="00BA0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7">
    <w:name w:val="xl77"/>
    <w:basedOn w:val="Normal"/>
    <w:uiPriority w:val="99"/>
    <w:rsid w:val="00BA09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Normal"/>
    <w:uiPriority w:val="99"/>
    <w:rsid w:val="00BA09D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79">
    <w:name w:val="xl79"/>
    <w:basedOn w:val="Normal"/>
    <w:uiPriority w:val="99"/>
    <w:rsid w:val="00BA09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Normal"/>
    <w:uiPriority w:val="99"/>
    <w:rsid w:val="00BA09D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1">
    <w:name w:val="xl81"/>
    <w:basedOn w:val="Normal"/>
    <w:uiPriority w:val="99"/>
    <w:rsid w:val="00BA0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sz w:val="20"/>
      <w:szCs w:val="20"/>
      <w:lang w:eastAsia="ru-RU"/>
    </w:rPr>
  </w:style>
  <w:style w:type="paragraph" w:customStyle="1" w:styleId="xl82">
    <w:name w:val="xl82"/>
    <w:basedOn w:val="Normal"/>
    <w:uiPriority w:val="99"/>
    <w:rsid w:val="00BA09D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3">
    <w:name w:val="xl83"/>
    <w:basedOn w:val="Normal"/>
    <w:uiPriority w:val="99"/>
    <w:rsid w:val="00BA09DD"/>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Normal"/>
    <w:uiPriority w:val="99"/>
    <w:rsid w:val="00BA09DD"/>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Normal"/>
    <w:uiPriority w:val="99"/>
    <w:rsid w:val="00BA09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6">
    <w:name w:val="xl86"/>
    <w:basedOn w:val="Normal"/>
    <w:uiPriority w:val="99"/>
    <w:rsid w:val="00BA09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7">
    <w:name w:val="xl87"/>
    <w:basedOn w:val="Normal"/>
    <w:uiPriority w:val="99"/>
    <w:rsid w:val="00BA09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8">
    <w:name w:val="xl88"/>
    <w:basedOn w:val="Normal"/>
    <w:uiPriority w:val="99"/>
    <w:rsid w:val="00BA09D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Normal"/>
    <w:uiPriority w:val="99"/>
    <w:rsid w:val="00BA09D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Normal"/>
    <w:uiPriority w:val="99"/>
    <w:rsid w:val="00BA09D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1">
    <w:name w:val="xl91"/>
    <w:basedOn w:val="Normal"/>
    <w:uiPriority w:val="99"/>
    <w:rsid w:val="00BA09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Normal"/>
    <w:uiPriority w:val="99"/>
    <w:rsid w:val="00BA09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Normal"/>
    <w:uiPriority w:val="99"/>
    <w:rsid w:val="00BA09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4">
    <w:name w:val="xl94"/>
    <w:basedOn w:val="Normal"/>
    <w:uiPriority w:val="99"/>
    <w:rsid w:val="00BA09DD"/>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95">
    <w:name w:val="xl95"/>
    <w:basedOn w:val="Normal"/>
    <w:uiPriority w:val="99"/>
    <w:rsid w:val="00BA09DD"/>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96">
    <w:name w:val="xl96"/>
    <w:basedOn w:val="Normal"/>
    <w:uiPriority w:val="99"/>
    <w:rsid w:val="00BA09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Normal"/>
    <w:uiPriority w:val="99"/>
    <w:rsid w:val="00BA09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Normal"/>
    <w:uiPriority w:val="99"/>
    <w:rsid w:val="00BA09DD"/>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Normal"/>
    <w:uiPriority w:val="99"/>
    <w:rsid w:val="00BA09DD"/>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Normal"/>
    <w:uiPriority w:val="99"/>
    <w:rsid w:val="00BA09D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Normal"/>
    <w:uiPriority w:val="99"/>
    <w:rsid w:val="00BA09DD"/>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Normal"/>
    <w:uiPriority w:val="99"/>
    <w:rsid w:val="00BA09D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Normal"/>
    <w:uiPriority w:val="99"/>
    <w:rsid w:val="00BA09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4">
    <w:name w:val="xl104"/>
    <w:basedOn w:val="Normal"/>
    <w:uiPriority w:val="99"/>
    <w:rsid w:val="00BA09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5">
    <w:name w:val="xl105"/>
    <w:basedOn w:val="Normal"/>
    <w:uiPriority w:val="99"/>
    <w:rsid w:val="00BA09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6">
    <w:name w:val="xl106"/>
    <w:basedOn w:val="Normal"/>
    <w:uiPriority w:val="99"/>
    <w:rsid w:val="00BA09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07">
    <w:name w:val="xl107"/>
    <w:basedOn w:val="Normal"/>
    <w:uiPriority w:val="99"/>
    <w:rsid w:val="00BA09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08">
    <w:name w:val="xl108"/>
    <w:basedOn w:val="Normal"/>
    <w:uiPriority w:val="99"/>
    <w:rsid w:val="00BA09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9">
    <w:name w:val="xl109"/>
    <w:basedOn w:val="Normal"/>
    <w:uiPriority w:val="99"/>
    <w:rsid w:val="00BA09D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10">
    <w:name w:val="xl110"/>
    <w:basedOn w:val="Normal"/>
    <w:uiPriority w:val="99"/>
    <w:rsid w:val="00BA09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11">
    <w:name w:val="xl111"/>
    <w:basedOn w:val="Normal"/>
    <w:uiPriority w:val="99"/>
    <w:rsid w:val="00BA09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12">
    <w:name w:val="xl112"/>
    <w:basedOn w:val="Normal"/>
    <w:uiPriority w:val="99"/>
    <w:rsid w:val="00BA09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13">
    <w:name w:val="xl113"/>
    <w:basedOn w:val="Normal"/>
    <w:uiPriority w:val="99"/>
    <w:rsid w:val="00BA09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14">
    <w:name w:val="xl114"/>
    <w:basedOn w:val="Normal"/>
    <w:uiPriority w:val="99"/>
    <w:rsid w:val="00BA09DD"/>
    <w:pPr>
      <w:pBdr>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Normal"/>
    <w:uiPriority w:val="99"/>
    <w:rsid w:val="00BA09DD"/>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16">
    <w:name w:val="xl116"/>
    <w:basedOn w:val="Normal"/>
    <w:uiPriority w:val="99"/>
    <w:rsid w:val="00BA09DD"/>
    <w:pPr>
      <w:pBdr>
        <w:top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17">
    <w:name w:val="xl117"/>
    <w:basedOn w:val="Normal"/>
    <w:uiPriority w:val="99"/>
    <w:rsid w:val="00BA09DD"/>
    <w:pPr>
      <w:pBdr>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18">
    <w:name w:val="xl118"/>
    <w:basedOn w:val="Normal"/>
    <w:uiPriority w:val="99"/>
    <w:rsid w:val="00BA09DD"/>
    <w:pPr>
      <w:pBdr>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19">
    <w:name w:val="xl119"/>
    <w:basedOn w:val="Normal"/>
    <w:uiPriority w:val="99"/>
    <w:rsid w:val="00BA0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20">
    <w:name w:val="xl120"/>
    <w:basedOn w:val="Normal"/>
    <w:uiPriority w:val="99"/>
    <w:rsid w:val="00BA09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1">
    <w:name w:val="xl121"/>
    <w:basedOn w:val="Normal"/>
    <w:uiPriority w:val="99"/>
    <w:rsid w:val="00BA09D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S">
    <w:name w:val="S_Обычный"/>
    <w:basedOn w:val="Normal"/>
    <w:link w:val="S0"/>
    <w:uiPriority w:val="99"/>
    <w:rsid w:val="002E235D"/>
    <w:pPr>
      <w:spacing w:after="0" w:line="360" w:lineRule="auto"/>
      <w:ind w:firstLine="709"/>
      <w:jc w:val="both"/>
    </w:pPr>
    <w:rPr>
      <w:rFonts w:ascii="Times New Roman" w:eastAsia="Times New Roman" w:hAnsi="Times New Roman"/>
      <w:sz w:val="24"/>
      <w:szCs w:val="24"/>
      <w:lang w:eastAsia="ru-RU"/>
    </w:rPr>
  </w:style>
  <w:style w:type="character" w:customStyle="1" w:styleId="S0">
    <w:name w:val="S_Обычный Знак"/>
    <w:basedOn w:val="DefaultParagraphFont"/>
    <w:link w:val="S"/>
    <w:uiPriority w:val="99"/>
    <w:locked/>
    <w:rsid w:val="002E235D"/>
    <w:rPr>
      <w:rFonts w:ascii="Times New Roman" w:hAnsi="Times New Roman" w:cs="Times New Roman"/>
      <w:sz w:val="24"/>
      <w:szCs w:val="24"/>
      <w:lang w:eastAsia="ru-RU"/>
    </w:rPr>
  </w:style>
  <w:style w:type="paragraph" w:styleId="BodyTextIndent">
    <w:name w:val="Body Text Indent"/>
    <w:basedOn w:val="Normal"/>
    <w:link w:val="BodyTextIndentChar"/>
    <w:uiPriority w:val="99"/>
    <w:rsid w:val="009B6DA5"/>
    <w:pPr>
      <w:widowControl w:val="0"/>
      <w:spacing w:after="0" w:line="240" w:lineRule="auto"/>
      <w:ind w:left="720" w:firstLine="720"/>
      <w:jc w:val="both"/>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9B6DA5"/>
    <w:rPr>
      <w:rFonts w:ascii="Times New Roman" w:hAnsi="Times New Roman" w:cs="Times New Roman"/>
      <w:sz w:val="24"/>
      <w:szCs w:val="24"/>
      <w:lang w:eastAsia="ru-RU"/>
    </w:rPr>
  </w:style>
  <w:style w:type="character" w:customStyle="1" w:styleId="ConsPlusNormal">
    <w:name w:val="ConsPlusNormal Знак"/>
    <w:basedOn w:val="DefaultParagraphFont"/>
    <w:link w:val="ConsPlusNormal0"/>
    <w:uiPriority w:val="99"/>
    <w:locked/>
    <w:rsid w:val="009B6DA5"/>
    <w:rPr>
      <w:rFonts w:ascii="Arial" w:hAnsi="Arial" w:cs="Arial"/>
      <w:sz w:val="22"/>
      <w:szCs w:val="22"/>
      <w:lang w:val="ru-RU" w:eastAsia="ru-RU" w:bidi="ar-SA"/>
    </w:rPr>
  </w:style>
  <w:style w:type="paragraph" w:customStyle="1" w:styleId="ConsPlusNormal0">
    <w:name w:val="ConsPlusNormal"/>
    <w:link w:val="ConsPlusNormal"/>
    <w:uiPriority w:val="99"/>
    <w:rsid w:val="009B6DA5"/>
    <w:pPr>
      <w:widowControl w:val="0"/>
      <w:autoSpaceDE w:val="0"/>
      <w:autoSpaceDN w:val="0"/>
      <w:adjustRightInd w:val="0"/>
      <w:ind w:firstLine="720"/>
    </w:pPr>
    <w:rPr>
      <w:rFonts w:ascii="Arial" w:hAnsi="Arial" w:cs="Arial"/>
    </w:rPr>
  </w:style>
  <w:style w:type="paragraph" w:styleId="FootnoteText">
    <w:name w:val="footnote text"/>
    <w:basedOn w:val="Normal"/>
    <w:link w:val="FootnoteTextChar"/>
    <w:uiPriority w:val="99"/>
    <w:semiHidden/>
    <w:rsid w:val="00831068"/>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31068"/>
    <w:rPr>
      <w:rFonts w:cs="Times New Roman"/>
      <w:sz w:val="20"/>
      <w:szCs w:val="20"/>
    </w:rPr>
  </w:style>
  <w:style w:type="character" w:styleId="FootnoteReference">
    <w:name w:val="footnote reference"/>
    <w:basedOn w:val="DefaultParagraphFont"/>
    <w:uiPriority w:val="99"/>
    <w:semiHidden/>
    <w:rsid w:val="00831068"/>
    <w:rPr>
      <w:rFonts w:cs="Times New Roman"/>
      <w:vertAlign w:val="superscript"/>
    </w:rPr>
  </w:style>
  <w:style w:type="paragraph" w:customStyle="1" w:styleId="ConsPlusTitle">
    <w:name w:val="ConsPlusTitle"/>
    <w:uiPriority w:val="99"/>
    <w:rsid w:val="00831068"/>
    <w:pPr>
      <w:widowControl w:val="0"/>
      <w:autoSpaceDE w:val="0"/>
      <w:autoSpaceDN w:val="0"/>
      <w:adjustRightInd w:val="0"/>
    </w:pPr>
    <w:rPr>
      <w:rFonts w:eastAsia="Times New Roman" w:cs="Calibri"/>
      <w:b/>
      <w:bCs/>
    </w:rPr>
  </w:style>
  <w:style w:type="paragraph" w:styleId="EndnoteText">
    <w:name w:val="endnote text"/>
    <w:basedOn w:val="Normal"/>
    <w:link w:val="EndnoteTextChar"/>
    <w:uiPriority w:val="99"/>
    <w:semiHidden/>
    <w:rsid w:val="008E6953"/>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8E6953"/>
    <w:rPr>
      <w:rFonts w:cs="Times New Roman"/>
      <w:sz w:val="20"/>
      <w:szCs w:val="20"/>
    </w:rPr>
  </w:style>
  <w:style w:type="character" w:styleId="EndnoteReference">
    <w:name w:val="endnote reference"/>
    <w:basedOn w:val="DefaultParagraphFont"/>
    <w:uiPriority w:val="99"/>
    <w:semiHidden/>
    <w:rsid w:val="008E6953"/>
    <w:rPr>
      <w:rFonts w:cs="Times New Roman"/>
      <w:vertAlign w:val="superscript"/>
    </w:rPr>
  </w:style>
  <w:style w:type="paragraph" w:styleId="BodyTextIndent2">
    <w:name w:val="Body Text Indent 2"/>
    <w:aliases w:val="Основной текст с отступом 2 Знак1,Знак1 Знак1,Основной текст с отступом 2 Знак Знак,Знак1 Знак Знак,Знак1 Знак,Знак1,Знак1 Знак Знак1"/>
    <w:basedOn w:val="Normal"/>
    <w:link w:val="BodyTextIndent2Char"/>
    <w:uiPriority w:val="99"/>
    <w:rsid w:val="00426DB1"/>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aliases w:val="Основной текст с отступом 2 Знак1 Char,Знак1 Знак1 Char,Основной текст с отступом 2 Знак Знак Char,Знак1 Знак Знак Char,Знак1 Знак Char,Знак1 Char,Знак1 Знак Знак1 Char"/>
    <w:basedOn w:val="DefaultParagraphFont"/>
    <w:link w:val="BodyTextIndent2"/>
    <w:uiPriority w:val="99"/>
    <w:locked/>
    <w:rsid w:val="00426DB1"/>
    <w:rPr>
      <w:rFonts w:ascii="Times New Roman" w:hAnsi="Times New Roman" w:cs="Times New Roman"/>
      <w:sz w:val="24"/>
      <w:szCs w:val="24"/>
      <w:lang w:eastAsia="ru-RU"/>
    </w:rPr>
  </w:style>
  <w:style w:type="character" w:customStyle="1" w:styleId="2">
    <w:name w:val="Основной текст с отступом 2 Знак"/>
    <w:basedOn w:val="DefaultParagraphFont"/>
    <w:link w:val="BodyTextIndent2"/>
    <w:uiPriority w:val="99"/>
    <w:semiHidden/>
    <w:locked/>
    <w:rsid w:val="00426DB1"/>
    <w:rPr>
      <w:rFonts w:cs="Times New Roman"/>
    </w:rPr>
  </w:style>
  <w:style w:type="paragraph" w:styleId="DocumentMap">
    <w:name w:val="Document Map"/>
    <w:basedOn w:val="Normal"/>
    <w:link w:val="DocumentMapChar"/>
    <w:uiPriority w:val="99"/>
    <w:semiHidden/>
    <w:rsid w:val="006C3C6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6C3C6E"/>
    <w:rPr>
      <w:rFonts w:ascii="Tahoma" w:hAnsi="Tahoma" w:cs="Tahoma"/>
      <w:sz w:val="16"/>
      <w:szCs w:val="16"/>
    </w:rPr>
  </w:style>
  <w:style w:type="paragraph" w:styleId="TOCHeading">
    <w:name w:val="TOC Heading"/>
    <w:basedOn w:val="Heading1"/>
    <w:next w:val="Normal"/>
    <w:uiPriority w:val="99"/>
    <w:qFormat/>
    <w:rsid w:val="00C452DF"/>
    <w:pPr>
      <w:outlineLvl w:val="9"/>
    </w:pPr>
  </w:style>
  <w:style w:type="paragraph" w:styleId="TOC1">
    <w:name w:val="toc 1"/>
    <w:basedOn w:val="Normal"/>
    <w:next w:val="Normal"/>
    <w:autoRedefine/>
    <w:uiPriority w:val="99"/>
    <w:rsid w:val="008E392E"/>
    <w:pPr>
      <w:tabs>
        <w:tab w:val="right" w:leader="dot" w:pos="9629"/>
      </w:tabs>
      <w:spacing w:after="100"/>
    </w:pPr>
    <w:rPr>
      <w:rFonts w:ascii="Times New Roman" w:hAnsi="Times New Roman"/>
      <w:sz w:val="24"/>
      <w:szCs w:val="24"/>
    </w:rPr>
  </w:style>
  <w:style w:type="paragraph" w:styleId="Header">
    <w:name w:val="header"/>
    <w:basedOn w:val="Normal"/>
    <w:link w:val="HeaderChar"/>
    <w:uiPriority w:val="99"/>
    <w:semiHidden/>
    <w:rsid w:val="00C452DF"/>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C452DF"/>
    <w:rPr>
      <w:rFonts w:cs="Times New Roman"/>
    </w:rPr>
  </w:style>
  <w:style w:type="paragraph" w:styleId="Footer">
    <w:name w:val="footer"/>
    <w:basedOn w:val="Normal"/>
    <w:link w:val="FooterChar"/>
    <w:uiPriority w:val="99"/>
    <w:rsid w:val="00C452D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452DF"/>
    <w:rPr>
      <w:rFonts w:cs="Times New Roman"/>
    </w:rPr>
  </w:style>
  <w:style w:type="paragraph" w:styleId="NormalWeb">
    <w:name w:val="Normal (Web)"/>
    <w:basedOn w:val="Normal"/>
    <w:uiPriority w:val="99"/>
    <w:rsid w:val="005550E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A816B7"/>
    <w:rPr>
      <w:rFonts w:cs="Times New Roman"/>
    </w:rPr>
  </w:style>
  <w:style w:type="paragraph" w:styleId="TOC2">
    <w:name w:val="toc 2"/>
    <w:basedOn w:val="Normal"/>
    <w:next w:val="Normal"/>
    <w:autoRedefine/>
    <w:uiPriority w:val="99"/>
    <w:rsid w:val="005D571A"/>
    <w:pPr>
      <w:spacing w:after="100"/>
      <w:ind w:left="220"/>
    </w:pPr>
  </w:style>
  <w:style w:type="paragraph" w:styleId="TOC3">
    <w:name w:val="toc 3"/>
    <w:basedOn w:val="Normal"/>
    <w:next w:val="Normal"/>
    <w:autoRedefine/>
    <w:uiPriority w:val="99"/>
    <w:rsid w:val="005D571A"/>
    <w:pPr>
      <w:spacing w:after="100"/>
      <w:ind w:left="440"/>
    </w:pPr>
  </w:style>
  <w:style w:type="paragraph" w:styleId="EnvelopeAddress">
    <w:name w:val="envelope address"/>
    <w:basedOn w:val="Normal"/>
    <w:uiPriority w:val="99"/>
    <w:semiHidden/>
    <w:rsid w:val="00574666"/>
    <w:pPr>
      <w:framePr w:w="7920" w:h="1980" w:hRule="exact" w:hSpace="180" w:wrap="auto" w:hAnchor="page" w:xAlign="center" w:yAlign="bottom"/>
      <w:spacing w:after="0" w:line="240" w:lineRule="auto"/>
      <w:ind w:left="2880"/>
    </w:pPr>
    <w:rPr>
      <w:rFonts w:ascii="Arial" w:eastAsia="Times New Roman" w:hAnsi="Arial" w:cs="Arial"/>
      <w:sz w:val="24"/>
      <w:szCs w:val="24"/>
      <w:lang w:eastAsia="ru-RU"/>
    </w:rPr>
  </w:style>
  <w:style w:type="paragraph" w:customStyle="1" w:styleId="xl122">
    <w:name w:val="xl122"/>
    <w:basedOn w:val="Normal"/>
    <w:uiPriority w:val="99"/>
    <w:rsid w:val="004B247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3">
    <w:name w:val="xl123"/>
    <w:basedOn w:val="Normal"/>
    <w:uiPriority w:val="99"/>
    <w:rsid w:val="004B247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24">
    <w:name w:val="xl124"/>
    <w:basedOn w:val="Normal"/>
    <w:uiPriority w:val="99"/>
    <w:rsid w:val="004B247C"/>
    <w:pPr>
      <w:pBdr>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5">
    <w:name w:val="xl125"/>
    <w:basedOn w:val="Normal"/>
    <w:uiPriority w:val="99"/>
    <w:rsid w:val="004B24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26">
    <w:name w:val="xl126"/>
    <w:basedOn w:val="Normal"/>
    <w:uiPriority w:val="99"/>
    <w:rsid w:val="004B24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7">
    <w:name w:val="xl127"/>
    <w:basedOn w:val="Normal"/>
    <w:uiPriority w:val="99"/>
    <w:rsid w:val="004B247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8">
    <w:name w:val="xl128"/>
    <w:basedOn w:val="Normal"/>
    <w:uiPriority w:val="99"/>
    <w:rsid w:val="004B247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9">
    <w:name w:val="xl129"/>
    <w:basedOn w:val="Normal"/>
    <w:uiPriority w:val="99"/>
    <w:rsid w:val="002017D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30">
    <w:name w:val="xl130"/>
    <w:basedOn w:val="Normal"/>
    <w:uiPriority w:val="99"/>
    <w:rsid w:val="002017D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31">
    <w:name w:val="xl131"/>
    <w:basedOn w:val="Normal"/>
    <w:uiPriority w:val="99"/>
    <w:rsid w:val="00B80B95"/>
    <w:pPr>
      <w:pBdr>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2">
    <w:name w:val="xl132"/>
    <w:basedOn w:val="Normal"/>
    <w:uiPriority w:val="99"/>
    <w:rsid w:val="00B80B95"/>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3">
    <w:name w:val="xl133"/>
    <w:basedOn w:val="Normal"/>
    <w:uiPriority w:val="99"/>
    <w:rsid w:val="00B80B95"/>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4">
    <w:name w:val="xl134"/>
    <w:basedOn w:val="Normal"/>
    <w:uiPriority w:val="99"/>
    <w:rsid w:val="00B80B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35">
    <w:name w:val="xl135"/>
    <w:basedOn w:val="Normal"/>
    <w:uiPriority w:val="99"/>
    <w:rsid w:val="00B80B9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36">
    <w:name w:val="xl136"/>
    <w:basedOn w:val="Normal"/>
    <w:uiPriority w:val="99"/>
    <w:rsid w:val="00B80B9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37">
    <w:name w:val="xl137"/>
    <w:basedOn w:val="Normal"/>
    <w:uiPriority w:val="99"/>
    <w:rsid w:val="00B80B9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38">
    <w:name w:val="xl138"/>
    <w:basedOn w:val="Normal"/>
    <w:uiPriority w:val="99"/>
    <w:rsid w:val="00B80B95"/>
    <w:pPr>
      <w:pBdr>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9">
    <w:name w:val="xl139"/>
    <w:basedOn w:val="Normal"/>
    <w:uiPriority w:val="99"/>
    <w:rsid w:val="00B80B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40">
    <w:name w:val="xl140"/>
    <w:basedOn w:val="Normal"/>
    <w:uiPriority w:val="99"/>
    <w:rsid w:val="00B80B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41">
    <w:name w:val="xl141"/>
    <w:basedOn w:val="Normal"/>
    <w:uiPriority w:val="99"/>
    <w:rsid w:val="00B80B9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42">
    <w:name w:val="xl142"/>
    <w:basedOn w:val="Normal"/>
    <w:uiPriority w:val="99"/>
    <w:rsid w:val="00B80B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divs>
    <w:div w:id="995493767">
      <w:marLeft w:val="0"/>
      <w:marRight w:val="0"/>
      <w:marTop w:val="0"/>
      <w:marBottom w:val="0"/>
      <w:divBdr>
        <w:top w:val="none" w:sz="0" w:space="0" w:color="auto"/>
        <w:left w:val="none" w:sz="0" w:space="0" w:color="auto"/>
        <w:bottom w:val="none" w:sz="0" w:space="0" w:color="auto"/>
        <w:right w:val="none" w:sz="0" w:space="0" w:color="auto"/>
      </w:divBdr>
    </w:div>
    <w:div w:id="995493768">
      <w:marLeft w:val="0"/>
      <w:marRight w:val="0"/>
      <w:marTop w:val="0"/>
      <w:marBottom w:val="0"/>
      <w:divBdr>
        <w:top w:val="none" w:sz="0" w:space="0" w:color="auto"/>
        <w:left w:val="none" w:sz="0" w:space="0" w:color="auto"/>
        <w:bottom w:val="none" w:sz="0" w:space="0" w:color="auto"/>
        <w:right w:val="none" w:sz="0" w:space="0" w:color="auto"/>
      </w:divBdr>
    </w:div>
    <w:div w:id="995493769">
      <w:marLeft w:val="0"/>
      <w:marRight w:val="0"/>
      <w:marTop w:val="0"/>
      <w:marBottom w:val="0"/>
      <w:divBdr>
        <w:top w:val="none" w:sz="0" w:space="0" w:color="auto"/>
        <w:left w:val="none" w:sz="0" w:space="0" w:color="auto"/>
        <w:bottom w:val="none" w:sz="0" w:space="0" w:color="auto"/>
        <w:right w:val="none" w:sz="0" w:space="0" w:color="auto"/>
      </w:divBdr>
    </w:div>
    <w:div w:id="995493770">
      <w:marLeft w:val="0"/>
      <w:marRight w:val="0"/>
      <w:marTop w:val="0"/>
      <w:marBottom w:val="0"/>
      <w:divBdr>
        <w:top w:val="none" w:sz="0" w:space="0" w:color="auto"/>
        <w:left w:val="none" w:sz="0" w:space="0" w:color="auto"/>
        <w:bottom w:val="none" w:sz="0" w:space="0" w:color="auto"/>
        <w:right w:val="none" w:sz="0" w:space="0" w:color="auto"/>
      </w:divBdr>
    </w:div>
    <w:div w:id="995493771">
      <w:marLeft w:val="0"/>
      <w:marRight w:val="0"/>
      <w:marTop w:val="0"/>
      <w:marBottom w:val="0"/>
      <w:divBdr>
        <w:top w:val="none" w:sz="0" w:space="0" w:color="auto"/>
        <w:left w:val="none" w:sz="0" w:space="0" w:color="auto"/>
        <w:bottom w:val="none" w:sz="0" w:space="0" w:color="auto"/>
        <w:right w:val="none" w:sz="0" w:space="0" w:color="auto"/>
      </w:divBdr>
    </w:div>
    <w:div w:id="995493772">
      <w:marLeft w:val="0"/>
      <w:marRight w:val="0"/>
      <w:marTop w:val="0"/>
      <w:marBottom w:val="0"/>
      <w:divBdr>
        <w:top w:val="none" w:sz="0" w:space="0" w:color="auto"/>
        <w:left w:val="none" w:sz="0" w:space="0" w:color="auto"/>
        <w:bottom w:val="none" w:sz="0" w:space="0" w:color="auto"/>
        <w:right w:val="none" w:sz="0" w:space="0" w:color="auto"/>
      </w:divBdr>
    </w:div>
    <w:div w:id="995493773">
      <w:marLeft w:val="0"/>
      <w:marRight w:val="0"/>
      <w:marTop w:val="0"/>
      <w:marBottom w:val="0"/>
      <w:divBdr>
        <w:top w:val="none" w:sz="0" w:space="0" w:color="auto"/>
        <w:left w:val="none" w:sz="0" w:space="0" w:color="auto"/>
        <w:bottom w:val="none" w:sz="0" w:space="0" w:color="auto"/>
        <w:right w:val="none" w:sz="0" w:space="0" w:color="auto"/>
      </w:divBdr>
    </w:div>
    <w:div w:id="995493774">
      <w:marLeft w:val="0"/>
      <w:marRight w:val="0"/>
      <w:marTop w:val="0"/>
      <w:marBottom w:val="0"/>
      <w:divBdr>
        <w:top w:val="none" w:sz="0" w:space="0" w:color="auto"/>
        <w:left w:val="none" w:sz="0" w:space="0" w:color="auto"/>
        <w:bottom w:val="none" w:sz="0" w:space="0" w:color="auto"/>
        <w:right w:val="none" w:sz="0" w:space="0" w:color="auto"/>
      </w:divBdr>
    </w:div>
    <w:div w:id="995493775">
      <w:marLeft w:val="0"/>
      <w:marRight w:val="0"/>
      <w:marTop w:val="0"/>
      <w:marBottom w:val="0"/>
      <w:divBdr>
        <w:top w:val="none" w:sz="0" w:space="0" w:color="auto"/>
        <w:left w:val="none" w:sz="0" w:space="0" w:color="auto"/>
        <w:bottom w:val="none" w:sz="0" w:space="0" w:color="auto"/>
        <w:right w:val="none" w:sz="0" w:space="0" w:color="auto"/>
      </w:divBdr>
    </w:div>
    <w:div w:id="995493776">
      <w:marLeft w:val="0"/>
      <w:marRight w:val="0"/>
      <w:marTop w:val="0"/>
      <w:marBottom w:val="0"/>
      <w:divBdr>
        <w:top w:val="none" w:sz="0" w:space="0" w:color="auto"/>
        <w:left w:val="none" w:sz="0" w:space="0" w:color="auto"/>
        <w:bottom w:val="none" w:sz="0" w:space="0" w:color="auto"/>
        <w:right w:val="none" w:sz="0" w:space="0" w:color="auto"/>
      </w:divBdr>
    </w:div>
    <w:div w:id="995493777">
      <w:marLeft w:val="0"/>
      <w:marRight w:val="0"/>
      <w:marTop w:val="0"/>
      <w:marBottom w:val="0"/>
      <w:divBdr>
        <w:top w:val="none" w:sz="0" w:space="0" w:color="auto"/>
        <w:left w:val="none" w:sz="0" w:space="0" w:color="auto"/>
        <w:bottom w:val="none" w:sz="0" w:space="0" w:color="auto"/>
        <w:right w:val="none" w:sz="0" w:space="0" w:color="auto"/>
      </w:divBdr>
    </w:div>
    <w:div w:id="995493778">
      <w:marLeft w:val="0"/>
      <w:marRight w:val="0"/>
      <w:marTop w:val="0"/>
      <w:marBottom w:val="0"/>
      <w:divBdr>
        <w:top w:val="none" w:sz="0" w:space="0" w:color="auto"/>
        <w:left w:val="none" w:sz="0" w:space="0" w:color="auto"/>
        <w:bottom w:val="none" w:sz="0" w:space="0" w:color="auto"/>
        <w:right w:val="none" w:sz="0" w:space="0" w:color="auto"/>
      </w:divBdr>
    </w:div>
    <w:div w:id="995493779">
      <w:marLeft w:val="0"/>
      <w:marRight w:val="0"/>
      <w:marTop w:val="0"/>
      <w:marBottom w:val="0"/>
      <w:divBdr>
        <w:top w:val="none" w:sz="0" w:space="0" w:color="auto"/>
        <w:left w:val="none" w:sz="0" w:space="0" w:color="auto"/>
        <w:bottom w:val="none" w:sz="0" w:space="0" w:color="auto"/>
        <w:right w:val="none" w:sz="0" w:space="0" w:color="auto"/>
      </w:divBdr>
    </w:div>
    <w:div w:id="995493780">
      <w:marLeft w:val="0"/>
      <w:marRight w:val="0"/>
      <w:marTop w:val="0"/>
      <w:marBottom w:val="0"/>
      <w:divBdr>
        <w:top w:val="none" w:sz="0" w:space="0" w:color="auto"/>
        <w:left w:val="none" w:sz="0" w:space="0" w:color="auto"/>
        <w:bottom w:val="none" w:sz="0" w:space="0" w:color="auto"/>
        <w:right w:val="none" w:sz="0" w:space="0" w:color="auto"/>
      </w:divBdr>
    </w:div>
    <w:div w:id="995493781">
      <w:marLeft w:val="0"/>
      <w:marRight w:val="0"/>
      <w:marTop w:val="0"/>
      <w:marBottom w:val="0"/>
      <w:divBdr>
        <w:top w:val="none" w:sz="0" w:space="0" w:color="auto"/>
        <w:left w:val="none" w:sz="0" w:space="0" w:color="auto"/>
        <w:bottom w:val="none" w:sz="0" w:space="0" w:color="auto"/>
        <w:right w:val="none" w:sz="0" w:space="0" w:color="auto"/>
      </w:divBdr>
    </w:div>
    <w:div w:id="995493782">
      <w:marLeft w:val="0"/>
      <w:marRight w:val="0"/>
      <w:marTop w:val="0"/>
      <w:marBottom w:val="0"/>
      <w:divBdr>
        <w:top w:val="none" w:sz="0" w:space="0" w:color="auto"/>
        <w:left w:val="none" w:sz="0" w:space="0" w:color="auto"/>
        <w:bottom w:val="none" w:sz="0" w:space="0" w:color="auto"/>
        <w:right w:val="none" w:sz="0" w:space="0" w:color="auto"/>
      </w:divBdr>
    </w:div>
    <w:div w:id="995493783">
      <w:marLeft w:val="0"/>
      <w:marRight w:val="0"/>
      <w:marTop w:val="0"/>
      <w:marBottom w:val="0"/>
      <w:divBdr>
        <w:top w:val="none" w:sz="0" w:space="0" w:color="auto"/>
        <w:left w:val="none" w:sz="0" w:space="0" w:color="auto"/>
        <w:bottom w:val="none" w:sz="0" w:space="0" w:color="auto"/>
        <w:right w:val="none" w:sz="0" w:space="0" w:color="auto"/>
      </w:divBdr>
    </w:div>
    <w:div w:id="995493784">
      <w:marLeft w:val="0"/>
      <w:marRight w:val="0"/>
      <w:marTop w:val="0"/>
      <w:marBottom w:val="0"/>
      <w:divBdr>
        <w:top w:val="none" w:sz="0" w:space="0" w:color="auto"/>
        <w:left w:val="none" w:sz="0" w:space="0" w:color="auto"/>
        <w:bottom w:val="none" w:sz="0" w:space="0" w:color="auto"/>
        <w:right w:val="none" w:sz="0" w:space="0" w:color="auto"/>
      </w:divBdr>
    </w:div>
    <w:div w:id="995493785">
      <w:marLeft w:val="0"/>
      <w:marRight w:val="0"/>
      <w:marTop w:val="0"/>
      <w:marBottom w:val="0"/>
      <w:divBdr>
        <w:top w:val="none" w:sz="0" w:space="0" w:color="auto"/>
        <w:left w:val="none" w:sz="0" w:space="0" w:color="auto"/>
        <w:bottom w:val="none" w:sz="0" w:space="0" w:color="auto"/>
        <w:right w:val="none" w:sz="0" w:space="0" w:color="auto"/>
      </w:divBdr>
    </w:div>
    <w:div w:id="995493786">
      <w:marLeft w:val="0"/>
      <w:marRight w:val="0"/>
      <w:marTop w:val="0"/>
      <w:marBottom w:val="0"/>
      <w:divBdr>
        <w:top w:val="none" w:sz="0" w:space="0" w:color="auto"/>
        <w:left w:val="none" w:sz="0" w:space="0" w:color="auto"/>
        <w:bottom w:val="none" w:sz="0" w:space="0" w:color="auto"/>
        <w:right w:val="none" w:sz="0" w:space="0" w:color="auto"/>
      </w:divBdr>
    </w:div>
    <w:div w:id="995493787">
      <w:marLeft w:val="0"/>
      <w:marRight w:val="0"/>
      <w:marTop w:val="0"/>
      <w:marBottom w:val="0"/>
      <w:divBdr>
        <w:top w:val="none" w:sz="0" w:space="0" w:color="auto"/>
        <w:left w:val="none" w:sz="0" w:space="0" w:color="auto"/>
        <w:bottom w:val="none" w:sz="0" w:space="0" w:color="auto"/>
        <w:right w:val="none" w:sz="0" w:space="0" w:color="auto"/>
      </w:divBdr>
    </w:div>
    <w:div w:id="995493788">
      <w:marLeft w:val="0"/>
      <w:marRight w:val="0"/>
      <w:marTop w:val="0"/>
      <w:marBottom w:val="0"/>
      <w:divBdr>
        <w:top w:val="none" w:sz="0" w:space="0" w:color="auto"/>
        <w:left w:val="none" w:sz="0" w:space="0" w:color="auto"/>
        <w:bottom w:val="none" w:sz="0" w:space="0" w:color="auto"/>
        <w:right w:val="none" w:sz="0" w:space="0" w:color="auto"/>
      </w:divBdr>
    </w:div>
    <w:div w:id="995493789">
      <w:marLeft w:val="0"/>
      <w:marRight w:val="0"/>
      <w:marTop w:val="0"/>
      <w:marBottom w:val="0"/>
      <w:divBdr>
        <w:top w:val="none" w:sz="0" w:space="0" w:color="auto"/>
        <w:left w:val="none" w:sz="0" w:space="0" w:color="auto"/>
        <w:bottom w:val="none" w:sz="0" w:space="0" w:color="auto"/>
        <w:right w:val="none" w:sz="0" w:space="0" w:color="auto"/>
      </w:divBdr>
    </w:div>
    <w:div w:id="995493790">
      <w:marLeft w:val="0"/>
      <w:marRight w:val="0"/>
      <w:marTop w:val="0"/>
      <w:marBottom w:val="0"/>
      <w:divBdr>
        <w:top w:val="none" w:sz="0" w:space="0" w:color="auto"/>
        <w:left w:val="none" w:sz="0" w:space="0" w:color="auto"/>
        <w:bottom w:val="none" w:sz="0" w:space="0" w:color="auto"/>
        <w:right w:val="none" w:sz="0" w:space="0" w:color="auto"/>
      </w:divBdr>
    </w:div>
    <w:div w:id="995493791">
      <w:marLeft w:val="0"/>
      <w:marRight w:val="0"/>
      <w:marTop w:val="0"/>
      <w:marBottom w:val="0"/>
      <w:divBdr>
        <w:top w:val="none" w:sz="0" w:space="0" w:color="auto"/>
        <w:left w:val="none" w:sz="0" w:space="0" w:color="auto"/>
        <w:bottom w:val="none" w:sz="0" w:space="0" w:color="auto"/>
        <w:right w:val="none" w:sz="0" w:space="0" w:color="auto"/>
      </w:divBdr>
    </w:div>
    <w:div w:id="995493792">
      <w:marLeft w:val="0"/>
      <w:marRight w:val="0"/>
      <w:marTop w:val="0"/>
      <w:marBottom w:val="0"/>
      <w:divBdr>
        <w:top w:val="none" w:sz="0" w:space="0" w:color="auto"/>
        <w:left w:val="none" w:sz="0" w:space="0" w:color="auto"/>
        <w:bottom w:val="none" w:sz="0" w:space="0" w:color="auto"/>
        <w:right w:val="none" w:sz="0" w:space="0" w:color="auto"/>
      </w:divBdr>
    </w:div>
    <w:div w:id="995493793">
      <w:marLeft w:val="0"/>
      <w:marRight w:val="0"/>
      <w:marTop w:val="0"/>
      <w:marBottom w:val="0"/>
      <w:divBdr>
        <w:top w:val="none" w:sz="0" w:space="0" w:color="auto"/>
        <w:left w:val="none" w:sz="0" w:space="0" w:color="auto"/>
        <w:bottom w:val="none" w:sz="0" w:space="0" w:color="auto"/>
        <w:right w:val="none" w:sz="0" w:space="0" w:color="auto"/>
      </w:divBdr>
    </w:div>
    <w:div w:id="995493794">
      <w:marLeft w:val="0"/>
      <w:marRight w:val="0"/>
      <w:marTop w:val="0"/>
      <w:marBottom w:val="0"/>
      <w:divBdr>
        <w:top w:val="none" w:sz="0" w:space="0" w:color="auto"/>
        <w:left w:val="none" w:sz="0" w:space="0" w:color="auto"/>
        <w:bottom w:val="none" w:sz="0" w:space="0" w:color="auto"/>
        <w:right w:val="none" w:sz="0" w:space="0" w:color="auto"/>
      </w:divBdr>
    </w:div>
    <w:div w:id="995493795">
      <w:marLeft w:val="0"/>
      <w:marRight w:val="0"/>
      <w:marTop w:val="0"/>
      <w:marBottom w:val="0"/>
      <w:divBdr>
        <w:top w:val="none" w:sz="0" w:space="0" w:color="auto"/>
        <w:left w:val="none" w:sz="0" w:space="0" w:color="auto"/>
        <w:bottom w:val="none" w:sz="0" w:space="0" w:color="auto"/>
        <w:right w:val="none" w:sz="0" w:space="0" w:color="auto"/>
      </w:divBdr>
    </w:div>
    <w:div w:id="995493796">
      <w:marLeft w:val="0"/>
      <w:marRight w:val="0"/>
      <w:marTop w:val="0"/>
      <w:marBottom w:val="0"/>
      <w:divBdr>
        <w:top w:val="none" w:sz="0" w:space="0" w:color="auto"/>
        <w:left w:val="none" w:sz="0" w:space="0" w:color="auto"/>
        <w:bottom w:val="none" w:sz="0" w:space="0" w:color="auto"/>
        <w:right w:val="none" w:sz="0" w:space="0" w:color="auto"/>
      </w:divBdr>
    </w:div>
    <w:div w:id="995493797">
      <w:marLeft w:val="0"/>
      <w:marRight w:val="0"/>
      <w:marTop w:val="0"/>
      <w:marBottom w:val="0"/>
      <w:divBdr>
        <w:top w:val="none" w:sz="0" w:space="0" w:color="auto"/>
        <w:left w:val="none" w:sz="0" w:space="0" w:color="auto"/>
        <w:bottom w:val="none" w:sz="0" w:space="0" w:color="auto"/>
        <w:right w:val="none" w:sz="0" w:space="0" w:color="auto"/>
      </w:divBdr>
    </w:div>
    <w:div w:id="995493798">
      <w:marLeft w:val="0"/>
      <w:marRight w:val="0"/>
      <w:marTop w:val="0"/>
      <w:marBottom w:val="0"/>
      <w:divBdr>
        <w:top w:val="none" w:sz="0" w:space="0" w:color="auto"/>
        <w:left w:val="none" w:sz="0" w:space="0" w:color="auto"/>
        <w:bottom w:val="none" w:sz="0" w:space="0" w:color="auto"/>
        <w:right w:val="none" w:sz="0" w:space="0" w:color="auto"/>
      </w:divBdr>
    </w:div>
    <w:div w:id="995493799">
      <w:marLeft w:val="0"/>
      <w:marRight w:val="0"/>
      <w:marTop w:val="0"/>
      <w:marBottom w:val="0"/>
      <w:divBdr>
        <w:top w:val="none" w:sz="0" w:space="0" w:color="auto"/>
        <w:left w:val="none" w:sz="0" w:space="0" w:color="auto"/>
        <w:bottom w:val="none" w:sz="0" w:space="0" w:color="auto"/>
        <w:right w:val="none" w:sz="0" w:space="0" w:color="auto"/>
      </w:divBdr>
    </w:div>
    <w:div w:id="995493800">
      <w:marLeft w:val="0"/>
      <w:marRight w:val="0"/>
      <w:marTop w:val="0"/>
      <w:marBottom w:val="0"/>
      <w:divBdr>
        <w:top w:val="none" w:sz="0" w:space="0" w:color="auto"/>
        <w:left w:val="none" w:sz="0" w:space="0" w:color="auto"/>
        <w:bottom w:val="none" w:sz="0" w:space="0" w:color="auto"/>
        <w:right w:val="none" w:sz="0" w:space="0" w:color="auto"/>
      </w:divBdr>
    </w:div>
    <w:div w:id="995493801">
      <w:marLeft w:val="0"/>
      <w:marRight w:val="0"/>
      <w:marTop w:val="0"/>
      <w:marBottom w:val="0"/>
      <w:divBdr>
        <w:top w:val="none" w:sz="0" w:space="0" w:color="auto"/>
        <w:left w:val="none" w:sz="0" w:space="0" w:color="auto"/>
        <w:bottom w:val="none" w:sz="0" w:space="0" w:color="auto"/>
        <w:right w:val="none" w:sz="0" w:space="0" w:color="auto"/>
      </w:divBdr>
    </w:div>
    <w:div w:id="995493802">
      <w:marLeft w:val="0"/>
      <w:marRight w:val="0"/>
      <w:marTop w:val="0"/>
      <w:marBottom w:val="0"/>
      <w:divBdr>
        <w:top w:val="none" w:sz="0" w:space="0" w:color="auto"/>
        <w:left w:val="none" w:sz="0" w:space="0" w:color="auto"/>
        <w:bottom w:val="none" w:sz="0" w:space="0" w:color="auto"/>
        <w:right w:val="none" w:sz="0" w:space="0" w:color="auto"/>
      </w:divBdr>
    </w:div>
    <w:div w:id="995493803">
      <w:marLeft w:val="0"/>
      <w:marRight w:val="0"/>
      <w:marTop w:val="0"/>
      <w:marBottom w:val="0"/>
      <w:divBdr>
        <w:top w:val="none" w:sz="0" w:space="0" w:color="auto"/>
        <w:left w:val="none" w:sz="0" w:space="0" w:color="auto"/>
        <w:bottom w:val="none" w:sz="0" w:space="0" w:color="auto"/>
        <w:right w:val="none" w:sz="0" w:space="0" w:color="auto"/>
      </w:divBdr>
    </w:div>
    <w:div w:id="995493804">
      <w:marLeft w:val="0"/>
      <w:marRight w:val="0"/>
      <w:marTop w:val="0"/>
      <w:marBottom w:val="0"/>
      <w:divBdr>
        <w:top w:val="none" w:sz="0" w:space="0" w:color="auto"/>
        <w:left w:val="none" w:sz="0" w:space="0" w:color="auto"/>
        <w:bottom w:val="none" w:sz="0" w:space="0" w:color="auto"/>
        <w:right w:val="none" w:sz="0" w:space="0" w:color="auto"/>
      </w:divBdr>
    </w:div>
    <w:div w:id="995493805">
      <w:marLeft w:val="0"/>
      <w:marRight w:val="0"/>
      <w:marTop w:val="0"/>
      <w:marBottom w:val="0"/>
      <w:divBdr>
        <w:top w:val="none" w:sz="0" w:space="0" w:color="auto"/>
        <w:left w:val="none" w:sz="0" w:space="0" w:color="auto"/>
        <w:bottom w:val="none" w:sz="0" w:space="0" w:color="auto"/>
        <w:right w:val="none" w:sz="0" w:space="0" w:color="auto"/>
      </w:divBdr>
    </w:div>
    <w:div w:id="995493806">
      <w:marLeft w:val="0"/>
      <w:marRight w:val="0"/>
      <w:marTop w:val="0"/>
      <w:marBottom w:val="0"/>
      <w:divBdr>
        <w:top w:val="none" w:sz="0" w:space="0" w:color="auto"/>
        <w:left w:val="none" w:sz="0" w:space="0" w:color="auto"/>
        <w:bottom w:val="none" w:sz="0" w:space="0" w:color="auto"/>
        <w:right w:val="none" w:sz="0" w:space="0" w:color="auto"/>
      </w:divBdr>
    </w:div>
    <w:div w:id="995493807">
      <w:marLeft w:val="0"/>
      <w:marRight w:val="0"/>
      <w:marTop w:val="0"/>
      <w:marBottom w:val="0"/>
      <w:divBdr>
        <w:top w:val="none" w:sz="0" w:space="0" w:color="auto"/>
        <w:left w:val="none" w:sz="0" w:space="0" w:color="auto"/>
        <w:bottom w:val="none" w:sz="0" w:space="0" w:color="auto"/>
        <w:right w:val="none" w:sz="0" w:space="0" w:color="auto"/>
      </w:divBdr>
    </w:div>
    <w:div w:id="995493808">
      <w:marLeft w:val="0"/>
      <w:marRight w:val="0"/>
      <w:marTop w:val="0"/>
      <w:marBottom w:val="0"/>
      <w:divBdr>
        <w:top w:val="none" w:sz="0" w:space="0" w:color="auto"/>
        <w:left w:val="none" w:sz="0" w:space="0" w:color="auto"/>
        <w:bottom w:val="none" w:sz="0" w:space="0" w:color="auto"/>
        <w:right w:val="none" w:sz="0" w:space="0" w:color="auto"/>
      </w:divBdr>
    </w:div>
    <w:div w:id="995493809">
      <w:marLeft w:val="0"/>
      <w:marRight w:val="0"/>
      <w:marTop w:val="0"/>
      <w:marBottom w:val="0"/>
      <w:divBdr>
        <w:top w:val="none" w:sz="0" w:space="0" w:color="auto"/>
        <w:left w:val="none" w:sz="0" w:space="0" w:color="auto"/>
        <w:bottom w:val="none" w:sz="0" w:space="0" w:color="auto"/>
        <w:right w:val="none" w:sz="0" w:space="0" w:color="auto"/>
      </w:divBdr>
    </w:div>
    <w:div w:id="995493810">
      <w:marLeft w:val="0"/>
      <w:marRight w:val="0"/>
      <w:marTop w:val="0"/>
      <w:marBottom w:val="0"/>
      <w:divBdr>
        <w:top w:val="none" w:sz="0" w:space="0" w:color="auto"/>
        <w:left w:val="none" w:sz="0" w:space="0" w:color="auto"/>
        <w:bottom w:val="none" w:sz="0" w:space="0" w:color="auto"/>
        <w:right w:val="none" w:sz="0" w:space="0" w:color="auto"/>
      </w:divBdr>
    </w:div>
    <w:div w:id="995493811">
      <w:marLeft w:val="0"/>
      <w:marRight w:val="0"/>
      <w:marTop w:val="0"/>
      <w:marBottom w:val="0"/>
      <w:divBdr>
        <w:top w:val="none" w:sz="0" w:space="0" w:color="auto"/>
        <w:left w:val="none" w:sz="0" w:space="0" w:color="auto"/>
        <w:bottom w:val="none" w:sz="0" w:space="0" w:color="auto"/>
        <w:right w:val="none" w:sz="0" w:space="0" w:color="auto"/>
      </w:divBdr>
    </w:div>
    <w:div w:id="995493812">
      <w:marLeft w:val="0"/>
      <w:marRight w:val="0"/>
      <w:marTop w:val="0"/>
      <w:marBottom w:val="0"/>
      <w:divBdr>
        <w:top w:val="none" w:sz="0" w:space="0" w:color="auto"/>
        <w:left w:val="none" w:sz="0" w:space="0" w:color="auto"/>
        <w:bottom w:val="none" w:sz="0" w:space="0" w:color="auto"/>
        <w:right w:val="none" w:sz="0" w:space="0" w:color="auto"/>
      </w:divBdr>
    </w:div>
    <w:div w:id="995493813">
      <w:marLeft w:val="0"/>
      <w:marRight w:val="0"/>
      <w:marTop w:val="0"/>
      <w:marBottom w:val="0"/>
      <w:divBdr>
        <w:top w:val="none" w:sz="0" w:space="0" w:color="auto"/>
        <w:left w:val="none" w:sz="0" w:space="0" w:color="auto"/>
        <w:bottom w:val="none" w:sz="0" w:space="0" w:color="auto"/>
        <w:right w:val="none" w:sz="0" w:space="0" w:color="auto"/>
      </w:divBdr>
    </w:div>
    <w:div w:id="995493814">
      <w:marLeft w:val="0"/>
      <w:marRight w:val="0"/>
      <w:marTop w:val="0"/>
      <w:marBottom w:val="0"/>
      <w:divBdr>
        <w:top w:val="none" w:sz="0" w:space="0" w:color="auto"/>
        <w:left w:val="none" w:sz="0" w:space="0" w:color="auto"/>
        <w:bottom w:val="none" w:sz="0" w:space="0" w:color="auto"/>
        <w:right w:val="none" w:sz="0" w:space="0" w:color="auto"/>
      </w:divBdr>
    </w:div>
    <w:div w:id="995493815">
      <w:marLeft w:val="0"/>
      <w:marRight w:val="0"/>
      <w:marTop w:val="0"/>
      <w:marBottom w:val="0"/>
      <w:divBdr>
        <w:top w:val="none" w:sz="0" w:space="0" w:color="auto"/>
        <w:left w:val="none" w:sz="0" w:space="0" w:color="auto"/>
        <w:bottom w:val="none" w:sz="0" w:space="0" w:color="auto"/>
        <w:right w:val="none" w:sz="0" w:space="0" w:color="auto"/>
      </w:divBdr>
    </w:div>
    <w:div w:id="995493816">
      <w:marLeft w:val="0"/>
      <w:marRight w:val="0"/>
      <w:marTop w:val="0"/>
      <w:marBottom w:val="0"/>
      <w:divBdr>
        <w:top w:val="none" w:sz="0" w:space="0" w:color="auto"/>
        <w:left w:val="none" w:sz="0" w:space="0" w:color="auto"/>
        <w:bottom w:val="none" w:sz="0" w:space="0" w:color="auto"/>
        <w:right w:val="none" w:sz="0" w:space="0" w:color="auto"/>
      </w:divBdr>
    </w:div>
    <w:div w:id="995493817">
      <w:marLeft w:val="0"/>
      <w:marRight w:val="0"/>
      <w:marTop w:val="0"/>
      <w:marBottom w:val="0"/>
      <w:divBdr>
        <w:top w:val="none" w:sz="0" w:space="0" w:color="auto"/>
        <w:left w:val="none" w:sz="0" w:space="0" w:color="auto"/>
        <w:bottom w:val="none" w:sz="0" w:space="0" w:color="auto"/>
        <w:right w:val="none" w:sz="0" w:space="0" w:color="auto"/>
      </w:divBdr>
    </w:div>
    <w:div w:id="995493818">
      <w:marLeft w:val="0"/>
      <w:marRight w:val="0"/>
      <w:marTop w:val="0"/>
      <w:marBottom w:val="0"/>
      <w:divBdr>
        <w:top w:val="none" w:sz="0" w:space="0" w:color="auto"/>
        <w:left w:val="none" w:sz="0" w:space="0" w:color="auto"/>
        <w:bottom w:val="none" w:sz="0" w:space="0" w:color="auto"/>
        <w:right w:val="none" w:sz="0" w:space="0" w:color="auto"/>
      </w:divBdr>
    </w:div>
    <w:div w:id="995493819">
      <w:marLeft w:val="0"/>
      <w:marRight w:val="0"/>
      <w:marTop w:val="0"/>
      <w:marBottom w:val="0"/>
      <w:divBdr>
        <w:top w:val="none" w:sz="0" w:space="0" w:color="auto"/>
        <w:left w:val="none" w:sz="0" w:space="0" w:color="auto"/>
        <w:bottom w:val="none" w:sz="0" w:space="0" w:color="auto"/>
        <w:right w:val="none" w:sz="0" w:space="0" w:color="auto"/>
      </w:divBdr>
    </w:div>
    <w:div w:id="995493820">
      <w:marLeft w:val="0"/>
      <w:marRight w:val="0"/>
      <w:marTop w:val="0"/>
      <w:marBottom w:val="0"/>
      <w:divBdr>
        <w:top w:val="none" w:sz="0" w:space="0" w:color="auto"/>
        <w:left w:val="none" w:sz="0" w:space="0" w:color="auto"/>
        <w:bottom w:val="none" w:sz="0" w:space="0" w:color="auto"/>
        <w:right w:val="none" w:sz="0" w:space="0" w:color="auto"/>
      </w:divBdr>
    </w:div>
    <w:div w:id="995493821">
      <w:marLeft w:val="0"/>
      <w:marRight w:val="0"/>
      <w:marTop w:val="0"/>
      <w:marBottom w:val="0"/>
      <w:divBdr>
        <w:top w:val="none" w:sz="0" w:space="0" w:color="auto"/>
        <w:left w:val="none" w:sz="0" w:space="0" w:color="auto"/>
        <w:bottom w:val="none" w:sz="0" w:space="0" w:color="auto"/>
        <w:right w:val="none" w:sz="0" w:space="0" w:color="auto"/>
      </w:divBdr>
    </w:div>
    <w:div w:id="995493822">
      <w:marLeft w:val="0"/>
      <w:marRight w:val="0"/>
      <w:marTop w:val="0"/>
      <w:marBottom w:val="0"/>
      <w:divBdr>
        <w:top w:val="none" w:sz="0" w:space="0" w:color="auto"/>
        <w:left w:val="none" w:sz="0" w:space="0" w:color="auto"/>
        <w:bottom w:val="none" w:sz="0" w:space="0" w:color="auto"/>
        <w:right w:val="none" w:sz="0" w:space="0" w:color="auto"/>
      </w:divBdr>
    </w:div>
    <w:div w:id="995493823">
      <w:marLeft w:val="0"/>
      <w:marRight w:val="0"/>
      <w:marTop w:val="0"/>
      <w:marBottom w:val="0"/>
      <w:divBdr>
        <w:top w:val="none" w:sz="0" w:space="0" w:color="auto"/>
        <w:left w:val="none" w:sz="0" w:space="0" w:color="auto"/>
        <w:bottom w:val="none" w:sz="0" w:space="0" w:color="auto"/>
        <w:right w:val="none" w:sz="0" w:space="0" w:color="auto"/>
      </w:divBdr>
    </w:div>
    <w:div w:id="995493824">
      <w:marLeft w:val="0"/>
      <w:marRight w:val="0"/>
      <w:marTop w:val="0"/>
      <w:marBottom w:val="0"/>
      <w:divBdr>
        <w:top w:val="none" w:sz="0" w:space="0" w:color="auto"/>
        <w:left w:val="none" w:sz="0" w:space="0" w:color="auto"/>
        <w:bottom w:val="none" w:sz="0" w:space="0" w:color="auto"/>
        <w:right w:val="none" w:sz="0" w:space="0" w:color="auto"/>
      </w:divBdr>
    </w:div>
    <w:div w:id="995493825">
      <w:marLeft w:val="0"/>
      <w:marRight w:val="0"/>
      <w:marTop w:val="0"/>
      <w:marBottom w:val="0"/>
      <w:divBdr>
        <w:top w:val="none" w:sz="0" w:space="0" w:color="auto"/>
        <w:left w:val="none" w:sz="0" w:space="0" w:color="auto"/>
        <w:bottom w:val="none" w:sz="0" w:space="0" w:color="auto"/>
        <w:right w:val="none" w:sz="0" w:space="0" w:color="auto"/>
      </w:divBdr>
    </w:div>
    <w:div w:id="995493826">
      <w:marLeft w:val="0"/>
      <w:marRight w:val="0"/>
      <w:marTop w:val="0"/>
      <w:marBottom w:val="0"/>
      <w:divBdr>
        <w:top w:val="none" w:sz="0" w:space="0" w:color="auto"/>
        <w:left w:val="none" w:sz="0" w:space="0" w:color="auto"/>
        <w:bottom w:val="none" w:sz="0" w:space="0" w:color="auto"/>
        <w:right w:val="none" w:sz="0" w:space="0" w:color="auto"/>
      </w:divBdr>
    </w:div>
    <w:div w:id="995493827">
      <w:marLeft w:val="0"/>
      <w:marRight w:val="0"/>
      <w:marTop w:val="0"/>
      <w:marBottom w:val="0"/>
      <w:divBdr>
        <w:top w:val="none" w:sz="0" w:space="0" w:color="auto"/>
        <w:left w:val="none" w:sz="0" w:space="0" w:color="auto"/>
        <w:bottom w:val="none" w:sz="0" w:space="0" w:color="auto"/>
        <w:right w:val="none" w:sz="0" w:space="0" w:color="auto"/>
      </w:divBdr>
    </w:div>
    <w:div w:id="995493828">
      <w:marLeft w:val="0"/>
      <w:marRight w:val="0"/>
      <w:marTop w:val="0"/>
      <w:marBottom w:val="0"/>
      <w:divBdr>
        <w:top w:val="none" w:sz="0" w:space="0" w:color="auto"/>
        <w:left w:val="none" w:sz="0" w:space="0" w:color="auto"/>
        <w:bottom w:val="none" w:sz="0" w:space="0" w:color="auto"/>
        <w:right w:val="none" w:sz="0" w:space="0" w:color="auto"/>
      </w:divBdr>
    </w:div>
    <w:div w:id="995493829">
      <w:marLeft w:val="0"/>
      <w:marRight w:val="0"/>
      <w:marTop w:val="0"/>
      <w:marBottom w:val="0"/>
      <w:divBdr>
        <w:top w:val="none" w:sz="0" w:space="0" w:color="auto"/>
        <w:left w:val="none" w:sz="0" w:space="0" w:color="auto"/>
        <w:bottom w:val="none" w:sz="0" w:space="0" w:color="auto"/>
        <w:right w:val="none" w:sz="0" w:space="0" w:color="auto"/>
      </w:divBdr>
    </w:div>
    <w:div w:id="995493830">
      <w:marLeft w:val="0"/>
      <w:marRight w:val="0"/>
      <w:marTop w:val="0"/>
      <w:marBottom w:val="0"/>
      <w:divBdr>
        <w:top w:val="none" w:sz="0" w:space="0" w:color="auto"/>
        <w:left w:val="none" w:sz="0" w:space="0" w:color="auto"/>
        <w:bottom w:val="none" w:sz="0" w:space="0" w:color="auto"/>
        <w:right w:val="none" w:sz="0" w:space="0" w:color="auto"/>
      </w:divBdr>
    </w:div>
    <w:div w:id="995493831">
      <w:marLeft w:val="0"/>
      <w:marRight w:val="0"/>
      <w:marTop w:val="0"/>
      <w:marBottom w:val="0"/>
      <w:divBdr>
        <w:top w:val="none" w:sz="0" w:space="0" w:color="auto"/>
        <w:left w:val="none" w:sz="0" w:space="0" w:color="auto"/>
        <w:bottom w:val="none" w:sz="0" w:space="0" w:color="auto"/>
        <w:right w:val="none" w:sz="0" w:space="0" w:color="auto"/>
      </w:divBdr>
    </w:div>
    <w:div w:id="995493832">
      <w:marLeft w:val="0"/>
      <w:marRight w:val="0"/>
      <w:marTop w:val="0"/>
      <w:marBottom w:val="0"/>
      <w:divBdr>
        <w:top w:val="none" w:sz="0" w:space="0" w:color="auto"/>
        <w:left w:val="none" w:sz="0" w:space="0" w:color="auto"/>
        <w:bottom w:val="none" w:sz="0" w:space="0" w:color="auto"/>
        <w:right w:val="none" w:sz="0" w:space="0" w:color="auto"/>
      </w:divBdr>
    </w:div>
    <w:div w:id="995493833">
      <w:marLeft w:val="0"/>
      <w:marRight w:val="0"/>
      <w:marTop w:val="0"/>
      <w:marBottom w:val="0"/>
      <w:divBdr>
        <w:top w:val="none" w:sz="0" w:space="0" w:color="auto"/>
        <w:left w:val="none" w:sz="0" w:space="0" w:color="auto"/>
        <w:bottom w:val="none" w:sz="0" w:space="0" w:color="auto"/>
        <w:right w:val="none" w:sz="0" w:space="0" w:color="auto"/>
      </w:divBdr>
    </w:div>
    <w:div w:id="995493834">
      <w:marLeft w:val="0"/>
      <w:marRight w:val="0"/>
      <w:marTop w:val="0"/>
      <w:marBottom w:val="0"/>
      <w:divBdr>
        <w:top w:val="none" w:sz="0" w:space="0" w:color="auto"/>
        <w:left w:val="none" w:sz="0" w:space="0" w:color="auto"/>
        <w:bottom w:val="none" w:sz="0" w:space="0" w:color="auto"/>
        <w:right w:val="none" w:sz="0" w:space="0" w:color="auto"/>
      </w:divBdr>
    </w:div>
    <w:div w:id="995493835">
      <w:marLeft w:val="0"/>
      <w:marRight w:val="0"/>
      <w:marTop w:val="0"/>
      <w:marBottom w:val="0"/>
      <w:divBdr>
        <w:top w:val="none" w:sz="0" w:space="0" w:color="auto"/>
        <w:left w:val="none" w:sz="0" w:space="0" w:color="auto"/>
        <w:bottom w:val="none" w:sz="0" w:space="0" w:color="auto"/>
        <w:right w:val="none" w:sz="0" w:space="0" w:color="auto"/>
      </w:divBdr>
    </w:div>
    <w:div w:id="995493836">
      <w:marLeft w:val="0"/>
      <w:marRight w:val="0"/>
      <w:marTop w:val="0"/>
      <w:marBottom w:val="0"/>
      <w:divBdr>
        <w:top w:val="none" w:sz="0" w:space="0" w:color="auto"/>
        <w:left w:val="none" w:sz="0" w:space="0" w:color="auto"/>
        <w:bottom w:val="none" w:sz="0" w:space="0" w:color="auto"/>
        <w:right w:val="none" w:sz="0" w:space="0" w:color="auto"/>
      </w:divBdr>
    </w:div>
    <w:div w:id="995493837">
      <w:marLeft w:val="0"/>
      <w:marRight w:val="0"/>
      <w:marTop w:val="0"/>
      <w:marBottom w:val="0"/>
      <w:divBdr>
        <w:top w:val="none" w:sz="0" w:space="0" w:color="auto"/>
        <w:left w:val="none" w:sz="0" w:space="0" w:color="auto"/>
        <w:bottom w:val="none" w:sz="0" w:space="0" w:color="auto"/>
        <w:right w:val="none" w:sz="0" w:space="0" w:color="auto"/>
      </w:divBdr>
    </w:div>
    <w:div w:id="995493838">
      <w:marLeft w:val="0"/>
      <w:marRight w:val="0"/>
      <w:marTop w:val="0"/>
      <w:marBottom w:val="0"/>
      <w:divBdr>
        <w:top w:val="none" w:sz="0" w:space="0" w:color="auto"/>
        <w:left w:val="none" w:sz="0" w:space="0" w:color="auto"/>
        <w:bottom w:val="none" w:sz="0" w:space="0" w:color="auto"/>
        <w:right w:val="none" w:sz="0" w:space="0" w:color="auto"/>
      </w:divBdr>
    </w:div>
    <w:div w:id="995493839">
      <w:marLeft w:val="0"/>
      <w:marRight w:val="0"/>
      <w:marTop w:val="0"/>
      <w:marBottom w:val="0"/>
      <w:divBdr>
        <w:top w:val="none" w:sz="0" w:space="0" w:color="auto"/>
        <w:left w:val="none" w:sz="0" w:space="0" w:color="auto"/>
        <w:bottom w:val="none" w:sz="0" w:space="0" w:color="auto"/>
        <w:right w:val="none" w:sz="0" w:space="0" w:color="auto"/>
      </w:divBdr>
    </w:div>
    <w:div w:id="995493840">
      <w:marLeft w:val="0"/>
      <w:marRight w:val="0"/>
      <w:marTop w:val="0"/>
      <w:marBottom w:val="0"/>
      <w:divBdr>
        <w:top w:val="none" w:sz="0" w:space="0" w:color="auto"/>
        <w:left w:val="none" w:sz="0" w:space="0" w:color="auto"/>
        <w:bottom w:val="none" w:sz="0" w:space="0" w:color="auto"/>
        <w:right w:val="none" w:sz="0" w:space="0" w:color="auto"/>
      </w:divBdr>
    </w:div>
    <w:div w:id="995493841">
      <w:marLeft w:val="0"/>
      <w:marRight w:val="0"/>
      <w:marTop w:val="0"/>
      <w:marBottom w:val="0"/>
      <w:divBdr>
        <w:top w:val="none" w:sz="0" w:space="0" w:color="auto"/>
        <w:left w:val="none" w:sz="0" w:space="0" w:color="auto"/>
        <w:bottom w:val="none" w:sz="0" w:space="0" w:color="auto"/>
        <w:right w:val="none" w:sz="0" w:space="0" w:color="auto"/>
      </w:divBdr>
    </w:div>
    <w:div w:id="995493842">
      <w:marLeft w:val="0"/>
      <w:marRight w:val="0"/>
      <w:marTop w:val="0"/>
      <w:marBottom w:val="0"/>
      <w:divBdr>
        <w:top w:val="none" w:sz="0" w:space="0" w:color="auto"/>
        <w:left w:val="none" w:sz="0" w:space="0" w:color="auto"/>
        <w:bottom w:val="none" w:sz="0" w:space="0" w:color="auto"/>
        <w:right w:val="none" w:sz="0" w:space="0" w:color="auto"/>
      </w:divBdr>
    </w:div>
    <w:div w:id="995493843">
      <w:marLeft w:val="0"/>
      <w:marRight w:val="0"/>
      <w:marTop w:val="0"/>
      <w:marBottom w:val="0"/>
      <w:divBdr>
        <w:top w:val="none" w:sz="0" w:space="0" w:color="auto"/>
        <w:left w:val="none" w:sz="0" w:space="0" w:color="auto"/>
        <w:bottom w:val="none" w:sz="0" w:space="0" w:color="auto"/>
        <w:right w:val="none" w:sz="0" w:space="0" w:color="auto"/>
      </w:divBdr>
    </w:div>
    <w:div w:id="995493844">
      <w:marLeft w:val="0"/>
      <w:marRight w:val="0"/>
      <w:marTop w:val="0"/>
      <w:marBottom w:val="0"/>
      <w:divBdr>
        <w:top w:val="none" w:sz="0" w:space="0" w:color="auto"/>
        <w:left w:val="none" w:sz="0" w:space="0" w:color="auto"/>
        <w:bottom w:val="none" w:sz="0" w:space="0" w:color="auto"/>
        <w:right w:val="none" w:sz="0" w:space="0" w:color="auto"/>
      </w:divBdr>
    </w:div>
    <w:div w:id="995493845">
      <w:marLeft w:val="0"/>
      <w:marRight w:val="0"/>
      <w:marTop w:val="0"/>
      <w:marBottom w:val="0"/>
      <w:divBdr>
        <w:top w:val="none" w:sz="0" w:space="0" w:color="auto"/>
        <w:left w:val="none" w:sz="0" w:space="0" w:color="auto"/>
        <w:bottom w:val="none" w:sz="0" w:space="0" w:color="auto"/>
        <w:right w:val="none" w:sz="0" w:space="0" w:color="auto"/>
      </w:divBdr>
    </w:div>
    <w:div w:id="995493846">
      <w:marLeft w:val="0"/>
      <w:marRight w:val="0"/>
      <w:marTop w:val="0"/>
      <w:marBottom w:val="0"/>
      <w:divBdr>
        <w:top w:val="none" w:sz="0" w:space="0" w:color="auto"/>
        <w:left w:val="none" w:sz="0" w:space="0" w:color="auto"/>
        <w:bottom w:val="none" w:sz="0" w:space="0" w:color="auto"/>
        <w:right w:val="none" w:sz="0" w:space="0" w:color="auto"/>
      </w:divBdr>
    </w:div>
    <w:div w:id="995493847">
      <w:marLeft w:val="0"/>
      <w:marRight w:val="0"/>
      <w:marTop w:val="0"/>
      <w:marBottom w:val="0"/>
      <w:divBdr>
        <w:top w:val="none" w:sz="0" w:space="0" w:color="auto"/>
        <w:left w:val="none" w:sz="0" w:space="0" w:color="auto"/>
        <w:bottom w:val="none" w:sz="0" w:space="0" w:color="auto"/>
        <w:right w:val="none" w:sz="0" w:space="0" w:color="auto"/>
      </w:divBdr>
    </w:div>
    <w:div w:id="995493848">
      <w:marLeft w:val="0"/>
      <w:marRight w:val="0"/>
      <w:marTop w:val="0"/>
      <w:marBottom w:val="0"/>
      <w:divBdr>
        <w:top w:val="none" w:sz="0" w:space="0" w:color="auto"/>
        <w:left w:val="none" w:sz="0" w:space="0" w:color="auto"/>
        <w:bottom w:val="none" w:sz="0" w:space="0" w:color="auto"/>
        <w:right w:val="none" w:sz="0" w:space="0" w:color="auto"/>
      </w:divBdr>
    </w:div>
    <w:div w:id="995493849">
      <w:marLeft w:val="0"/>
      <w:marRight w:val="0"/>
      <w:marTop w:val="0"/>
      <w:marBottom w:val="0"/>
      <w:divBdr>
        <w:top w:val="none" w:sz="0" w:space="0" w:color="auto"/>
        <w:left w:val="none" w:sz="0" w:space="0" w:color="auto"/>
        <w:bottom w:val="none" w:sz="0" w:space="0" w:color="auto"/>
        <w:right w:val="none" w:sz="0" w:space="0" w:color="auto"/>
      </w:divBdr>
    </w:div>
    <w:div w:id="995493850">
      <w:marLeft w:val="0"/>
      <w:marRight w:val="0"/>
      <w:marTop w:val="0"/>
      <w:marBottom w:val="0"/>
      <w:divBdr>
        <w:top w:val="none" w:sz="0" w:space="0" w:color="auto"/>
        <w:left w:val="none" w:sz="0" w:space="0" w:color="auto"/>
        <w:bottom w:val="none" w:sz="0" w:space="0" w:color="auto"/>
        <w:right w:val="none" w:sz="0" w:space="0" w:color="auto"/>
      </w:divBdr>
    </w:div>
    <w:div w:id="995493851">
      <w:marLeft w:val="0"/>
      <w:marRight w:val="0"/>
      <w:marTop w:val="0"/>
      <w:marBottom w:val="0"/>
      <w:divBdr>
        <w:top w:val="none" w:sz="0" w:space="0" w:color="auto"/>
        <w:left w:val="none" w:sz="0" w:space="0" w:color="auto"/>
        <w:bottom w:val="none" w:sz="0" w:space="0" w:color="auto"/>
        <w:right w:val="none" w:sz="0" w:space="0" w:color="auto"/>
      </w:divBdr>
    </w:div>
    <w:div w:id="9954938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1966</TotalTime>
  <Pages>49</Pages>
  <Words>10234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М. Перова</dc:creator>
  <cp:keywords/>
  <dc:description/>
  <cp:lastModifiedBy>LushnikovaTA</cp:lastModifiedBy>
  <cp:revision>12</cp:revision>
  <cp:lastPrinted>2015-07-31T05:17:00Z</cp:lastPrinted>
  <dcterms:created xsi:type="dcterms:W3CDTF">2013-11-25T10:40:00Z</dcterms:created>
  <dcterms:modified xsi:type="dcterms:W3CDTF">2015-07-31T05:19:00Z</dcterms:modified>
</cp:coreProperties>
</file>